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07E7" w14:textId="7421B237" w:rsidR="00DE56F2" w:rsidRPr="000E3055" w:rsidRDefault="00DE56F2" w:rsidP="000E3055">
      <w:pPr>
        <w:rPr>
          <w:iCs/>
        </w:rPr>
      </w:pPr>
      <w:r w:rsidRPr="000E3055">
        <w:rPr>
          <w:iCs/>
        </w:rPr>
        <w:t xml:space="preserve">Informacja dla mediów </w:t>
      </w:r>
    </w:p>
    <w:p w14:paraId="737FA008" w14:textId="5A59CB69" w:rsidR="000E3055" w:rsidRPr="000E3055" w:rsidRDefault="000E3055" w:rsidP="000E3055">
      <w:pPr>
        <w:jc w:val="right"/>
        <w:rPr>
          <w:iCs/>
        </w:rPr>
      </w:pPr>
      <w:r w:rsidRPr="000E3055">
        <w:rPr>
          <w:iCs/>
        </w:rPr>
        <w:t>Warszawa, 1</w:t>
      </w:r>
      <w:r w:rsidR="00811D60">
        <w:rPr>
          <w:iCs/>
        </w:rPr>
        <w:t>4</w:t>
      </w:r>
      <w:r w:rsidRPr="000E3055">
        <w:rPr>
          <w:iCs/>
        </w:rPr>
        <w:t xml:space="preserve"> kwietnia 2021 roku</w:t>
      </w:r>
    </w:p>
    <w:p w14:paraId="4BBED85F" w14:textId="77777777" w:rsidR="000E3055" w:rsidRPr="000E3055" w:rsidRDefault="000E3055" w:rsidP="000E3055">
      <w:pPr>
        <w:rPr>
          <w:iCs/>
        </w:rPr>
      </w:pPr>
    </w:p>
    <w:p w14:paraId="45C93967" w14:textId="022B45DA" w:rsidR="00DF6441" w:rsidRPr="000E3055" w:rsidRDefault="003A39AC" w:rsidP="000E3055">
      <w:pPr>
        <w:jc w:val="center"/>
        <w:rPr>
          <w:b/>
          <w:sz w:val="32"/>
          <w:szCs w:val="24"/>
        </w:rPr>
      </w:pPr>
      <w:r w:rsidRPr="000E3055">
        <w:rPr>
          <w:b/>
          <w:sz w:val="32"/>
          <w:szCs w:val="24"/>
        </w:rPr>
        <w:t xml:space="preserve">Green Caffè Nero </w:t>
      </w:r>
      <w:r w:rsidR="00E03EB4" w:rsidRPr="000E3055">
        <w:rPr>
          <w:b/>
          <w:sz w:val="32"/>
          <w:szCs w:val="24"/>
        </w:rPr>
        <w:t xml:space="preserve">w partnerstwie z Glovo </w:t>
      </w:r>
      <w:r w:rsidRPr="000E3055">
        <w:rPr>
          <w:b/>
          <w:sz w:val="32"/>
          <w:szCs w:val="24"/>
        </w:rPr>
        <w:t>rusza z dostawami</w:t>
      </w:r>
    </w:p>
    <w:p w14:paraId="094B8FE2" w14:textId="3AB1FD08" w:rsidR="00DF6441" w:rsidRPr="000E3055" w:rsidRDefault="00C97CB2">
      <w:pPr>
        <w:jc w:val="both"/>
        <w:rPr>
          <w:b/>
          <w:iCs/>
          <w:sz w:val="24"/>
          <w:szCs w:val="24"/>
        </w:rPr>
      </w:pPr>
      <w:r w:rsidRPr="000E3055">
        <w:rPr>
          <w:b/>
          <w:iCs/>
          <w:sz w:val="24"/>
          <w:szCs w:val="24"/>
        </w:rPr>
        <w:t>Pandemia zmieniła naszą rzeczywistość</w:t>
      </w:r>
      <w:r w:rsidR="0059289B" w:rsidRPr="000E3055">
        <w:rPr>
          <w:b/>
          <w:iCs/>
          <w:sz w:val="24"/>
          <w:szCs w:val="24"/>
        </w:rPr>
        <w:t xml:space="preserve"> – dostrzegając </w:t>
      </w:r>
      <w:r w:rsidRPr="000E3055">
        <w:rPr>
          <w:b/>
          <w:iCs/>
          <w:sz w:val="24"/>
          <w:szCs w:val="24"/>
        </w:rPr>
        <w:t xml:space="preserve">potrzeby </w:t>
      </w:r>
      <w:r w:rsidR="00766753" w:rsidRPr="000E3055">
        <w:rPr>
          <w:b/>
          <w:iCs/>
          <w:sz w:val="24"/>
          <w:szCs w:val="24"/>
        </w:rPr>
        <w:t xml:space="preserve">i oczekiwania </w:t>
      </w:r>
      <w:r w:rsidRPr="000E3055">
        <w:rPr>
          <w:b/>
          <w:iCs/>
          <w:sz w:val="24"/>
          <w:szCs w:val="24"/>
        </w:rPr>
        <w:t xml:space="preserve">swoich </w:t>
      </w:r>
      <w:r w:rsidR="00766753" w:rsidRPr="000E3055">
        <w:rPr>
          <w:b/>
          <w:iCs/>
          <w:sz w:val="24"/>
          <w:szCs w:val="24"/>
        </w:rPr>
        <w:t xml:space="preserve">klientów </w:t>
      </w:r>
      <w:r w:rsidR="00D6359C" w:rsidRPr="000E3055">
        <w:rPr>
          <w:b/>
          <w:iCs/>
          <w:sz w:val="24"/>
          <w:szCs w:val="24"/>
        </w:rPr>
        <w:t>Green Caffè Nero</w:t>
      </w:r>
      <w:r w:rsidRPr="000E3055">
        <w:rPr>
          <w:b/>
          <w:iCs/>
          <w:sz w:val="24"/>
          <w:szCs w:val="24"/>
        </w:rPr>
        <w:t xml:space="preserve"> </w:t>
      </w:r>
      <w:r w:rsidR="00D743FF" w:rsidRPr="000E3055">
        <w:rPr>
          <w:b/>
          <w:iCs/>
          <w:sz w:val="24"/>
          <w:szCs w:val="24"/>
        </w:rPr>
        <w:t xml:space="preserve">nawiązało </w:t>
      </w:r>
      <w:r w:rsidR="00DF6441" w:rsidRPr="000E3055">
        <w:rPr>
          <w:b/>
          <w:iCs/>
          <w:sz w:val="24"/>
          <w:szCs w:val="24"/>
        </w:rPr>
        <w:t>wsp</w:t>
      </w:r>
      <w:r w:rsidR="003A39AC" w:rsidRPr="000E3055">
        <w:rPr>
          <w:b/>
          <w:iCs/>
          <w:sz w:val="24"/>
          <w:szCs w:val="24"/>
        </w:rPr>
        <w:t>ół</w:t>
      </w:r>
      <w:r w:rsidR="00DF6441" w:rsidRPr="000E3055">
        <w:rPr>
          <w:b/>
          <w:iCs/>
          <w:sz w:val="24"/>
          <w:szCs w:val="24"/>
        </w:rPr>
        <w:t>prac</w:t>
      </w:r>
      <w:r w:rsidR="003A39AC" w:rsidRPr="000E3055">
        <w:rPr>
          <w:b/>
          <w:iCs/>
          <w:sz w:val="24"/>
          <w:szCs w:val="24"/>
        </w:rPr>
        <w:t xml:space="preserve">ę </w:t>
      </w:r>
      <w:r w:rsidR="00DF6441" w:rsidRPr="000E3055">
        <w:rPr>
          <w:b/>
          <w:iCs/>
          <w:sz w:val="24"/>
          <w:szCs w:val="24"/>
        </w:rPr>
        <w:t xml:space="preserve">z </w:t>
      </w:r>
      <w:r w:rsidR="003A39AC" w:rsidRPr="000E3055">
        <w:rPr>
          <w:b/>
          <w:iCs/>
          <w:sz w:val="24"/>
          <w:szCs w:val="24"/>
        </w:rPr>
        <w:t>G</w:t>
      </w:r>
      <w:r w:rsidR="00DF6441" w:rsidRPr="000E3055">
        <w:rPr>
          <w:b/>
          <w:iCs/>
          <w:sz w:val="24"/>
          <w:szCs w:val="24"/>
        </w:rPr>
        <w:t>lovo</w:t>
      </w:r>
      <w:r w:rsidR="003A39AC" w:rsidRPr="000E3055">
        <w:rPr>
          <w:b/>
          <w:iCs/>
          <w:sz w:val="24"/>
          <w:szCs w:val="24"/>
        </w:rPr>
        <w:t xml:space="preserve">, oferując </w:t>
      </w:r>
      <w:r w:rsidR="00DF6441" w:rsidRPr="000E3055">
        <w:rPr>
          <w:b/>
          <w:iCs/>
          <w:sz w:val="24"/>
          <w:szCs w:val="24"/>
        </w:rPr>
        <w:t>dost</w:t>
      </w:r>
      <w:r w:rsidR="00871E93" w:rsidRPr="000E3055">
        <w:rPr>
          <w:b/>
          <w:iCs/>
          <w:sz w:val="24"/>
          <w:szCs w:val="24"/>
        </w:rPr>
        <w:t xml:space="preserve">awy </w:t>
      </w:r>
      <w:r w:rsidR="00DF6441" w:rsidRPr="000E3055">
        <w:rPr>
          <w:b/>
          <w:iCs/>
          <w:sz w:val="24"/>
          <w:szCs w:val="24"/>
        </w:rPr>
        <w:t>ulubionej kawy</w:t>
      </w:r>
      <w:r w:rsidR="00871E93" w:rsidRPr="000E3055">
        <w:rPr>
          <w:b/>
          <w:iCs/>
          <w:sz w:val="24"/>
          <w:szCs w:val="24"/>
        </w:rPr>
        <w:t>, ciast</w:t>
      </w:r>
      <w:r w:rsidR="00DF6441" w:rsidRPr="000E3055">
        <w:rPr>
          <w:b/>
          <w:iCs/>
          <w:sz w:val="24"/>
          <w:szCs w:val="24"/>
        </w:rPr>
        <w:t xml:space="preserve"> czy przek</w:t>
      </w:r>
      <w:r w:rsidR="003A39AC" w:rsidRPr="000E3055">
        <w:rPr>
          <w:b/>
          <w:iCs/>
          <w:sz w:val="24"/>
          <w:szCs w:val="24"/>
        </w:rPr>
        <w:t>ą</w:t>
      </w:r>
      <w:r w:rsidR="00DF6441" w:rsidRPr="000E3055">
        <w:rPr>
          <w:b/>
          <w:iCs/>
          <w:sz w:val="24"/>
          <w:szCs w:val="24"/>
        </w:rPr>
        <w:t>s</w:t>
      </w:r>
      <w:r w:rsidR="00871E93" w:rsidRPr="000E3055">
        <w:rPr>
          <w:b/>
          <w:iCs/>
          <w:sz w:val="24"/>
          <w:szCs w:val="24"/>
        </w:rPr>
        <w:t>e</w:t>
      </w:r>
      <w:r w:rsidR="00DF6441" w:rsidRPr="000E3055">
        <w:rPr>
          <w:b/>
          <w:iCs/>
          <w:sz w:val="24"/>
          <w:szCs w:val="24"/>
        </w:rPr>
        <w:t xml:space="preserve">k </w:t>
      </w:r>
      <w:r w:rsidR="003A39AC" w:rsidRPr="000E3055">
        <w:rPr>
          <w:b/>
          <w:iCs/>
          <w:sz w:val="24"/>
          <w:szCs w:val="24"/>
        </w:rPr>
        <w:t xml:space="preserve">wprost </w:t>
      </w:r>
      <w:r w:rsidR="00DF6441" w:rsidRPr="000E3055">
        <w:rPr>
          <w:b/>
          <w:iCs/>
          <w:sz w:val="24"/>
          <w:szCs w:val="24"/>
        </w:rPr>
        <w:t>do domu</w:t>
      </w:r>
      <w:r w:rsidR="003A39AC" w:rsidRPr="000E3055">
        <w:rPr>
          <w:b/>
          <w:iCs/>
          <w:sz w:val="24"/>
          <w:szCs w:val="24"/>
        </w:rPr>
        <w:t xml:space="preserve"> lub biura</w:t>
      </w:r>
      <w:r w:rsidR="00DF6441" w:rsidRPr="000E3055">
        <w:rPr>
          <w:b/>
          <w:iCs/>
          <w:sz w:val="24"/>
          <w:szCs w:val="24"/>
        </w:rPr>
        <w:t xml:space="preserve">. </w:t>
      </w:r>
      <w:r w:rsidR="00871E93" w:rsidRPr="000E3055">
        <w:rPr>
          <w:b/>
          <w:iCs/>
          <w:sz w:val="24"/>
          <w:szCs w:val="24"/>
        </w:rPr>
        <w:t xml:space="preserve">Już teraz </w:t>
      </w:r>
      <w:r w:rsidR="00DF6441" w:rsidRPr="000E3055">
        <w:rPr>
          <w:b/>
          <w:iCs/>
          <w:sz w:val="24"/>
          <w:szCs w:val="24"/>
        </w:rPr>
        <w:t xml:space="preserve">w </w:t>
      </w:r>
      <w:r w:rsidRPr="000E3055">
        <w:rPr>
          <w:b/>
          <w:iCs/>
          <w:sz w:val="24"/>
          <w:szCs w:val="24"/>
        </w:rPr>
        <w:t xml:space="preserve">wygodny sposób </w:t>
      </w:r>
      <w:r w:rsidR="00DF6441" w:rsidRPr="000E3055">
        <w:rPr>
          <w:b/>
          <w:iCs/>
          <w:sz w:val="24"/>
          <w:szCs w:val="24"/>
        </w:rPr>
        <w:t xml:space="preserve">można skorzystać </w:t>
      </w:r>
      <w:r w:rsidR="00C17F95" w:rsidRPr="000E3055">
        <w:rPr>
          <w:b/>
          <w:iCs/>
          <w:sz w:val="24"/>
          <w:szCs w:val="24"/>
        </w:rPr>
        <w:t>z oferty kawiarni</w:t>
      </w:r>
      <w:r w:rsidR="006C58B3" w:rsidRPr="000E3055">
        <w:rPr>
          <w:b/>
          <w:iCs/>
          <w:sz w:val="24"/>
          <w:szCs w:val="24"/>
        </w:rPr>
        <w:t xml:space="preserve">, która </w:t>
      </w:r>
      <w:r w:rsidR="0059289B" w:rsidRPr="000E3055">
        <w:rPr>
          <w:b/>
          <w:iCs/>
          <w:sz w:val="24"/>
          <w:szCs w:val="24"/>
        </w:rPr>
        <w:t xml:space="preserve">za pośrednictwem aplikacji Glovo </w:t>
      </w:r>
      <w:r w:rsidR="00C17F95" w:rsidRPr="000E3055">
        <w:rPr>
          <w:b/>
          <w:iCs/>
          <w:sz w:val="24"/>
          <w:szCs w:val="24"/>
        </w:rPr>
        <w:t xml:space="preserve">dostępna jest </w:t>
      </w:r>
      <w:r w:rsidR="003C45A3" w:rsidRPr="000E3055">
        <w:rPr>
          <w:b/>
          <w:iCs/>
          <w:sz w:val="24"/>
          <w:szCs w:val="24"/>
        </w:rPr>
        <w:t xml:space="preserve">dla klientów z </w:t>
      </w:r>
      <w:r w:rsidR="003C6DC9" w:rsidRPr="000E3055">
        <w:rPr>
          <w:b/>
          <w:iCs/>
          <w:sz w:val="24"/>
          <w:szCs w:val="24"/>
        </w:rPr>
        <w:t xml:space="preserve">terenu </w:t>
      </w:r>
      <w:r w:rsidR="003C45A3" w:rsidRPr="000E3055">
        <w:rPr>
          <w:b/>
          <w:iCs/>
          <w:sz w:val="24"/>
          <w:szCs w:val="24"/>
        </w:rPr>
        <w:t xml:space="preserve">Warszawy, Krakowa </w:t>
      </w:r>
      <w:r w:rsidR="004157CB" w:rsidRPr="000E3055">
        <w:rPr>
          <w:b/>
          <w:iCs/>
          <w:sz w:val="24"/>
          <w:szCs w:val="24"/>
        </w:rPr>
        <w:t>i </w:t>
      </w:r>
      <w:r w:rsidR="003C45A3" w:rsidRPr="000E3055">
        <w:rPr>
          <w:b/>
          <w:iCs/>
          <w:sz w:val="24"/>
          <w:szCs w:val="24"/>
        </w:rPr>
        <w:t>Wrocławia</w:t>
      </w:r>
      <w:r w:rsidR="006C58B3" w:rsidRPr="000E3055">
        <w:rPr>
          <w:b/>
          <w:iCs/>
          <w:sz w:val="24"/>
          <w:szCs w:val="24"/>
        </w:rPr>
        <w:t>.</w:t>
      </w:r>
    </w:p>
    <w:p w14:paraId="32DB8CBF" w14:textId="5A2D0397" w:rsidR="00D743FF" w:rsidRDefault="00DF6441" w:rsidP="003A39AC">
      <w:pPr>
        <w:jc w:val="both"/>
      </w:pPr>
      <w:r w:rsidRPr="00B7722C">
        <w:t xml:space="preserve">Po kilkutygodniowym pilotażu </w:t>
      </w:r>
      <w:r w:rsidR="003A39AC" w:rsidRPr="00B7722C">
        <w:t xml:space="preserve">usługi obejmującym dokładną weryfikację jakości dostaw, ruszyły </w:t>
      </w:r>
      <w:r w:rsidR="003C45A3" w:rsidRPr="00B7722C">
        <w:t>dostawy napojów</w:t>
      </w:r>
      <w:r w:rsidR="003C6DC9" w:rsidRPr="00B7722C">
        <w:t xml:space="preserve">, </w:t>
      </w:r>
      <w:r w:rsidR="00B7722C" w:rsidRPr="00B7722C">
        <w:t xml:space="preserve">lunchów </w:t>
      </w:r>
      <w:r w:rsidR="00CD689B" w:rsidRPr="00B7722C">
        <w:t>i kanapek</w:t>
      </w:r>
      <w:r w:rsidR="00B7722C" w:rsidRPr="00B7722C">
        <w:t xml:space="preserve"> oraz </w:t>
      </w:r>
      <w:r w:rsidR="003C6DC9" w:rsidRPr="00B7722C">
        <w:t xml:space="preserve">ciast </w:t>
      </w:r>
      <w:r w:rsidR="003C45A3" w:rsidRPr="00B7722C">
        <w:t>z</w:t>
      </w:r>
      <w:r w:rsidR="00B7722C" w:rsidRPr="00B7722C">
        <w:t xml:space="preserve">e stałej </w:t>
      </w:r>
      <w:r w:rsidR="003C45A3" w:rsidRPr="00B7722C">
        <w:t xml:space="preserve">oferty Green Caffè Nero przez </w:t>
      </w:r>
      <w:r w:rsidR="006C58B3" w:rsidRPr="00B7722C">
        <w:t xml:space="preserve">kurierów </w:t>
      </w:r>
      <w:r w:rsidR="003C45A3" w:rsidRPr="00B7722C">
        <w:t>Glovo</w:t>
      </w:r>
      <w:r w:rsidR="0059289B" w:rsidRPr="00B7722C">
        <w:t xml:space="preserve"> na terenie Warszawy, Krakowa i Wrocławia</w:t>
      </w:r>
      <w:r w:rsidR="003C45A3" w:rsidRPr="00B7722C">
        <w:t>.</w:t>
      </w:r>
      <w:r w:rsidR="00AE0A0D" w:rsidRPr="00B7722C">
        <w:t xml:space="preserve"> </w:t>
      </w:r>
      <w:r w:rsidR="00B7722C" w:rsidRPr="00B7722C">
        <w:t xml:space="preserve">Dostawy </w:t>
      </w:r>
      <w:r w:rsidR="00D743FF" w:rsidRPr="00B7722C">
        <w:t>będą</w:t>
      </w:r>
      <w:r w:rsidR="00EC5655">
        <w:t xml:space="preserve"> </w:t>
      </w:r>
      <w:r w:rsidR="00D743FF" w:rsidRPr="00B7722C">
        <w:t xml:space="preserve">odbywały </w:t>
      </w:r>
      <w:r w:rsidR="0059289B" w:rsidRPr="00B7722C">
        <w:t>z zachowaniem obowiązującego reżimu sanitarnego</w:t>
      </w:r>
      <w:r w:rsidR="00D743FF" w:rsidRPr="00B7722C">
        <w:t>, a</w:t>
      </w:r>
      <w:r w:rsidR="00B7722C">
        <w:t xml:space="preserve"> </w:t>
      </w:r>
      <w:r w:rsidR="00D743FF" w:rsidRPr="00B7722C">
        <w:t xml:space="preserve">napoje i posiłki jak zawsze przygotowywane </w:t>
      </w:r>
      <w:r w:rsidR="008E3AA1" w:rsidRPr="00B7722C">
        <w:t xml:space="preserve">będą </w:t>
      </w:r>
      <w:r w:rsidR="00B7722C">
        <w:t>z </w:t>
      </w:r>
      <w:r w:rsidR="00D743FF" w:rsidRPr="00B7722C">
        <w:t>uwzględnieniem wszelkich wytycznych dot</w:t>
      </w:r>
      <w:r w:rsidR="00AE0A0D" w:rsidRPr="00B7722C">
        <w:t xml:space="preserve">yczących </w:t>
      </w:r>
      <w:r w:rsidR="00D743FF" w:rsidRPr="00B7722C">
        <w:t>zasad higieny i bezpieczeństwa.</w:t>
      </w:r>
      <w:r w:rsidR="00D743FF">
        <w:t xml:space="preserve"> </w:t>
      </w:r>
    </w:p>
    <w:p w14:paraId="2BB34558" w14:textId="1CD9B45E" w:rsidR="00F443F0" w:rsidRDefault="003A39AC" w:rsidP="00F443F0">
      <w:pPr>
        <w:jc w:val="both"/>
      </w:pPr>
      <w:r w:rsidRPr="00B7722C">
        <w:rPr>
          <w:i/>
        </w:rPr>
        <w:t>–</w:t>
      </w:r>
      <w:r w:rsidR="00AE0A0D" w:rsidRPr="00B7722C">
        <w:rPr>
          <w:i/>
        </w:rPr>
        <w:t xml:space="preserve"> </w:t>
      </w:r>
      <w:r w:rsidRPr="00B7722C">
        <w:rPr>
          <w:i/>
        </w:rPr>
        <w:t>Jesteśmy znan</w:t>
      </w:r>
      <w:r w:rsidR="00B7722C">
        <w:rPr>
          <w:i/>
        </w:rPr>
        <w:t xml:space="preserve">i z atmosfery naszych kawiarni </w:t>
      </w:r>
      <w:r w:rsidRPr="00B7722C">
        <w:rPr>
          <w:i/>
        </w:rPr>
        <w:t>i wszyscy już bardzo tęsknimy za gwarem kawiarnianym, z możliwością spotka</w:t>
      </w:r>
      <w:r w:rsidR="00CD689B" w:rsidRPr="00B7722C">
        <w:rPr>
          <w:i/>
        </w:rPr>
        <w:t xml:space="preserve">ń </w:t>
      </w:r>
      <w:r w:rsidR="00B7722C" w:rsidRPr="00B7722C">
        <w:rPr>
          <w:i/>
        </w:rPr>
        <w:t xml:space="preserve">czy po prostu odpoczynku. </w:t>
      </w:r>
      <w:r w:rsidR="00CD689B" w:rsidRPr="00B7722C">
        <w:rPr>
          <w:i/>
        </w:rPr>
        <w:t xml:space="preserve">Już siódmy miesiąc z rzędu nie jesteśmy z powodu zakazów w stanie tego oferować i jedyną możliwością </w:t>
      </w:r>
      <w:r w:rsidR="00B7722C" w:rsidRPr="00B7722C">
        <w:rPr>
          <w:i/>
        </w:rPr>
        <w:t xml:space="preserve">skorzystania z naszej oferty </w:t>
      </w:r>
      <w:r w:rsidR="00CD689B" w:rsidRPr="00B7722C">
        <w:rPr>
          <w:i/>
        </w:rPr>
        <w:t>pozostawała sprzedaż na wynos.</w:t>
      </w:r>
      <w:r w:rsidR="00B7722C">
        <w:rPr>
          <w:i/>
        </w:rPr>
        <w:t xml:space="preserve"> </w:t>
      </w:r>
      <w:r w:rsidR="00CD689B" w:rsidRPr="00B7722C">
        <w:rPr>
          <w:i/>
        </w:rPr>
        <w:t>Postanowiliśmy te możliwość poszerzyć i</w:t>
      </w:r>
      <w:r w:rsidRPr="00B7722C">
        <w:rPr>
          <w:i/>
        </w:rPr>
        <w:t xml:space="preserve"> wraz z Glovo </w:t>
      </w:r>
      <w:r w:rsidR="00CD689B" w:rsidRPr="00B7722C">
        <w:rPr>
          <w:i/>
        </w:rPr>
        <w:t xml:space="preserve">od teraz oferujemy </w:t>
      </w:r>
      <w:r w:rsidR="00F443F0" w:rsidRPr="00B7722C">
        <w:rPr>
          <w:i/>
        </w:rPr>
        <w:t xml:space="preserve">naszym </w:t>
      </w:r>
      <w:r w:rsidRPr="00B7722C">
        <w:rPr>
          <w:i/>
        </w:rPr>
        <w:t xml:space="preserve">gościom </w:t>
      </w:r>
      <w:r w:rsidR="00CD689B" w:rsidRPr="00B7722C">
        <w:rPr>
          <w:i/>
        </w:rPr>
        <w:t xml:space="preserve">dowóz </w:t>
      </w:r>
      <w:r w:rsidR="00B7722C">
        <w:rPr>
          <w:i/>
        </w:rPr>
        <w:t xml:space="preserve">naszych napojów i jedzenia </w:t>
      </w:r>
      <w:r w:rsidR="00341DEB" w:rsidRPr="00B7722C">
        <w:rPr>
          <w:i/>
        </w:rPr>
        <w:t>do domu lub biura</w:t>
      </w:r>
      <w:r w:rsidR="00B7722C">
        <w:rPr>
          <w:i/>
        </w:rPr>
        <w:t xml:space="preserve"> </w:t>
      </w:r>
      <w:r w:rsidRPr="00B7722C">
        <w:rPr>
          <w:i/>
        </w:rPr>
        <w:t xml:space="preserve">– </w:t>
      </w:r>
      <w:r w:rsidRPr="00B7722C">
        <w:t>powiedział</w:t>
      </w:r>
      <w:r w:rsidRPr="00B7722C">
        <w:rPr>
          <w:i/>
        </w:rPr>
        <w:t xml:space="preserve"> </w:t>
      </w:r>
      <w:r w:rsidRPr="00B7722C">
        <w:t>Adam Ringer</w:t>
      </w:r>
      <w:r w:rsidRPr="00B7722C">
        <w:rPr>
          <w:i/>
        </w:rPr>
        <w:t>.</w:t>
      </w:r>
      <w:r w:rsidR="00766753" w:rsidRPr="00B7722C">
        <w:rPr>
          <w:i/>
        </w:rPr>
        <w:t xml:space="preserve"> </w:t>
      </w:r>
      <w:r w:rsidR="003C6DC9" w:rsidRPr="00B7722C">
        <w:rPr>
          <w:i/>
        </w:rPr>
        <w:t xml:space="preserve">– </w:t>
      </w:r>
      <w:r w:rsidR="004D2288" w:rsidRPr="00B7722C">
        <w:rPr>
          <w:i/>
        </w:rPr>
        <w:t>Dostę</w:t>
      </w:r>
      <w:r w:rsidR="003C6DC9" w:rsidRPr="00B7722C">
        <w:rPr>
          <w:i/>
        </w:rPr>
        <w:t xml:space="preserve">pna </w:t>
      </w:r>
      <w:r w:rsidR="004D2288" w:rsidRPr="00B7722C">
        <w:rPr>
          <w:i/>
        </w:rPr>
        <w:t xml:space="preserve">oferta obejmuje znane </w:t>
      </w:r>
      <w:r w:rsidR="00766753" w:rsidRPr="00B7722C">
        <w:rPr>
          <w:i/>
        </w:rPr>
        <w:t xml:space="preserve">naszym </w:t>
      </w:r>
      <w:r w:rsidR="004D2288" w:rsidRPr="00B7722C">
        <w:rPr>
          <w:i/>
        </w:rPr>
        <w:t>gościom bestsellery, w tym latte</w:t>
      </w:r>
      <w:r w:rsidR="00B7722C">
        <w:rPr>
          <w:i/>
        </w:rPr>
        <w:t xml:space="preserve">, </w:t>
      </w:r>
      <w:r w:rsidR="004D2288" w:rsidRPr="00B7722C">
        <w:rPr>
          <w:i/>
        </w:rPr>
        <w:t xml:space="preserve">cappuccino, </w:t>
      </w:r>
      <w:r w:rsidR="003C6DC9" w:rsidRPr="00B7722C">
        <w:rPr>
          <w:i/>
        </w:rPr>
        <w:t>czy cortado</w:t>
      </w:r>
      <w:r w:rsidR="004D2288" w:rsidRPr="00B7722C">
        <w:rPr>
          <w:i/>
        </w:rPr>
        <w:t>, a także przekąski i ciasta, obejmujące bagietki, tortille, klasyczną bezę</w:t>
      </w:r>
      <w:r w:rsidR="004157CB" w:rsidRPr="00B7722C">
        <w:rPr>
          <w:i/>
        </w:rPr>
        <w:t xml:space="preserve">, </w:t>
      </w:r>
      <w:r w:rsidR="004D2288" w:rsidRPr="00B7722C">
        <w:rPr>
          <w:i/>
        </w:rPr>
        <w:t>czy ciasto Charleston</w:t>
      </w:r>
      <w:r w:rsidR="003C6DC9" w:rsidRPr="00B7722C">
        <w:rPr>
          <w:i/>
        </w:rPr>
        <w:t xml:space="preserve"> – </w:t>
      </w:r>
      <w:r w:rsidR="003C6DC9" w:rsidRPr="00B7722C">
        <w:t>dodał Adam Ringer.</w:t>
      </w:r>
    </w:p>
    <w:p w14:paraId="7BB51271" w14:textId="41889F2A" w:rsidR="0059289B" w:rsidRDefault="00AE0A0D" w:rsidP="00F443F0">
      <w:pPr>
        <w:jc w:val="both"/>
      </w:pPr>
      <w:r w:rsidRPr="00B7722C">
        <w:t xml:space="preserve">Aby skorzystać z usługi wystarczy ściągnąć aplikację </w:t>
      </w:r>
      <w:r w:rsidR="00341DEB" w:rsidRPr="00B7722C">
        <w:t>Glovo</w:t>
      </w:r>
      <w:r w:rsidR="00B7722C">
        <w:t xml:space="preserve"> </w:t>
      </w:r>
      <w:r w:rsidR="00B7722C" w:rsidRPr="00B7722C">
        <w:t>lub odwiedzić stronę</w:t>
      </w:r>
      <w:r w:rsidRPr="00B7722C">
        <w:t xml:space="preserve"> </w:t>
      </w:r>
      <w:hyperlink r:id="rId7" w:history="1">
        <w:r w:rsidRPr="00B7722C">
          <w:rPr>
            <w:rStyle w:val="Hipercze"/>
          </w:rPr>
          <w:t>www.glovoapp.com/pl</w:t>
        </w:r>
      </w:hyperlink>
      <w:r w:rsidR="008E3AA1" w:rsidRPr="00B7722C">
        <w:t xml:space="preserve">, </w:t>
      </w:r>
      <w:r w:rsidR="00B7722C" w:rsidRPr="00B7722C">
        <w:t xml:space="preserve">odnaleźć kategorię „Kawa i przekąski”, wybrać Green Caffè Nero i </w:t>
      </w:r>
      <w:r w:rsidR="008E3AA1" w:rsidRPr="00B7722C">
        <w:t xml:space="preserve">tam dokonać wyboru </w:t>
      </w:r>
      <w:r w:rsidR="00B7722C" w:rsidRPr="00B7722C">
        <w:t xml:space="preserve">oraz </w:t>
      </w:r>
      <w:r w:rsidR="00B7722C">
        <w:t>o</w:t>
      </w:r>
      <w:r w:rsidR="008E3AA1" w:rsidRPr="00B7722C">
        <w:t>płacić zamówienie</w:t>
      </w:r>
      <w:r w:rsidR="00C338B3">
        <w:t xml:space="preserve">. </w:t>
      </w:r>
      <w:r w:rsidR="008E3AA1" w:rsidRPr="00B7722C">
        <w:t>Każde zamówieni</w:t>
      </w:r>
      <w:r w:rsidR="00C338B3">
        <w:t>e</w:t>
      </w:r>
      <w:r w:rsidR="008E3AA1" w:rsidRPr="00B7722C">
        <w:t xml:space="preserve"> będzie wydawane z papierową kartą </w:t>
      </w:r>
      <w:r w:rsidR="0059289B" w:rsidRPr="00B7722C">
        <w:t>stałego klienta z odpowiednią liczbą pieczątek</w:t>
      </w:r>
      <w:r w:rsidR="008E3AA1" w:rsidRPr="00B7722C">
        <w:t xml:space="preserve">, które następnie </w:t>
      </w:r>
      <w:r w:rsidR="0059289B" w:rsidRPr="00B7722C">
        <w:t xml:space="preserve">można </w:t>
      </w:r>
      <w:r w:rsidR="00B7722C" w:rsidRPr="00B7722C">
        <w:t xml:space="preserve">będzie </w:t>
      </w:r>
      <w:r w:rsidR="0059289B" w:rsidRPr="00B7722C">
        <w:t xml:space="preserve">przy dowolnej transakcji w kawiarni przenieść na wirtualną kartę stałego klienta w aplikacji Green Caffè Nero. </w:t>
      </w:r>
      <w:r w:rsidR="008E3AA1" w:rsidRPr="00B7722C">
        <w:t>O innych zmieniających się okresowo ofertach</w:t>
      </w:r>
      <w:r w:rsidR="00C338B3">
        <w:t xml:space="preserve"> i promocjach</w:t>
      </w:r>
      <w:r w:rsidR="008E3AA1" w:rsidRPr="00B7722C">
        <w:t xml:space="preserve">, takich jak np. </w:t>
      </w:r>
      <w:r w:rsidR="0059289B" w:rsidRPr="00B7722C">
        <w:t xml:space="preserve">dostawy na preferencyjnych warunkach, na bieżąco informować </w:t>
      </w:r>
      <w:r w:rsidR="00B7722C" w:rsidRPr="00B7722C">
        <w:t xml:space="preserve">będzie </w:t>
      </w:r>
      <w:r w:rsidR="0059289B" w:rsidRPr="00B7722C">
        <w:t>aplikacja Glovo.</w:t>
      </w:r>
      <w:r w:rsidR="0059289B" w:rsidRPr="00766753">
        <w:t xml:space="preserve"> </w:t>
      </w:r>
      <w:r w:rsidR="00EC5655">
        <w:t xml:space="preserve">Zamówienia </w:t>
      </w:r>
      <w:r w:rsidR="00EC5655" w:rsidRPr="00B7722C">
        <w:t>będą</w:t>
      </w:r>
      <w:r w:rsidR="00EC5655">
        <w:t xml:space="preserve"> realizowane z wykorzystaniem technologii Q-Commerce od Glovo. To system ultraszybkiej dostawy w maksymalnie 30 minut od złożenia zamówienia. </w:t>
      </w:r>
    </w:p>
    <w:p w14:paraId="29C2FD69" w14:textId="36601A0A" w:rsidR="00B7722C" w:rsidRDefault="00B7722C" w:rsidP="004D2288">
      <w:pPr>
        <w:jc w:val="both"/>
        <w:rPr>
          <w:i/>
        </w:rPr>
      </w:pPr>
      <w:r w:rsidRPr="00B7722C">
        <w:rPr>
          <w:i/>
        </w:rPr>
        <w:t xml:space="preserve">– Napoje </w:t>
      </w:r>
      <w:r w:rsidR="00766753" w:rsidRPr="00B7722C">
        <w:rPr>
          <w:i/>
        </w:rPr>
        <w:t>przygotowywane są w momencie pojawieni</w:t>
      </w:r>
      <w:r w:rsidR="008E3AA1" w:rsidRPr="00B7722C">
        <w:rPr>
          <w:i/>
        </w:rPr>
        <w:t xml:space="preserve">a się kuriera w wybranym lokalu, </w:t>
      </w:r>
      <w:r w:rsidR="00766753" w:rsidRPr="00B7722C">
        <w:rPr>
          <w:i/>
        </w:rPr>
        <w:t xml:space="preserve">aby zapewnić odpowiednią temperaturę, </w:t>
      </w:r>
      <w:r w:rsidR="008E3AA1" w:rsidRPr="00B7722C">
        <w:rPr>
          <w:i/>
        </w:rPr>
        <w:t xml:space="preserve">a na czas transportu kubki są odpowiednio zabezpieczone, co gwarantuje ich stabilność </w:t>
      </w:r>
      <w:r w:rsidR="00766753" w:rsidRPr="00B7722C">
        <w:rPr>
          <w:i/>
        </w:rPr>
        <w:t>podczas dostawy.</w:t>
      </w:r>
      <w:r w:rsidR="008E3AA1" w:rsidRPr="00B7722C">
        <w:rPr>
          <w:i/>
        </w:rPr>
        <w:t xml:space="preserve"> Warto jednocześnie dodać, że do oferty wprowadzone zostały jedynie produkty, które spełniają odpowiednią dla Green Caffè Nero, wysoką jakość – </w:t>
      </w:r>
      <w:r w:rsidR="008E3AA1" w:rsidRPr="00B7722C">
        <w:t>dodał Adam Ringer.</w:t>
      </w:r>
    </w:p>
    <w:p w14:paraId="06DECAC0" w14:textId="314EF656" w:rsidR="004D2288" w:rsidRPr="00B7722C" w:rsidRDefault="00B7722C" w:rsidP="004D2288">
      <w:pPr>
        <w:jc w:val="both"/>
        <w:rPr>
          <w:i/>
        </w:rPr>
      </w:pPr>
      <w:r w:rsidRPr="000E3055">
        <w:rPr>
          <w:i/>
        </w:rPr>
        <w:lastRenderedPageBreak/>
        <w:t xml:space="preserve">– Green </w:t>
      </w:r>
      <w:r w:rsidR="008E3AA1" w:rsidRPr="000E3055">
        <w:rPr>
          <w:i/>
        </w:rPr>
        <w:t>Caffè Nero od początku przywiązywało ogromną wagę do jakości dostaw, a my z radością wyszliśmy</w:t>
      </w:r>
      <w:r w:rsidR="00DA201E" w:rsidRPr="000E3055">
        <w:rPr>
          <w:i/>
        </w:rPr>
        <w:t xml:space="preserve"> tym </w:t>
      </w:r>
      <w:r w:rsidR="00EC5655" w:rsidRPr="000E3055">
        <w:rPr>
          <w:i/>
        </w:rPr>
        <w:t>wysokim standardom</w:t>
      </w:r>
      <w:r w:rsidR="00DA201E" w:rsidRPr="000E3055">
        <w:rPr>
          <w:i/>
        </w:rPr>
        <w:t xml:space="preserve"> </w:t>
      </w:r>
      <w:r w:rsidR="008E3AA1" w:rsidRPr="000E3055">
        <w:rPr>
          <w:i/>
        </w:rPr>
        <w:t xml:space="preserve">naprzeciw. </w:t>
      </w:r>
      <w:r w:rsidR="00DA201E" w:rsidRPr="000E3055">
        <w:rPr>
          <w:i/>
        </w:rPr>
        <w:t>Nasza w</w:t>
      </w:r>
      <w:r w:rsidR="004D2288" w:rsidRPr="000E3055">
        <w:rPr>
          <w:i/>
        </w:rPr>
        <w:t xml:space="preserve">spółpraca </w:t>
      </w:r>
      <w:r w:rsidR="00DA201E" w:rsidRPr="000E3055">
        <w:rPr>
          <w:i/>
        </w:rPr>
        <w:t>świetnie wpisuje się w cel, jaki postawiliśmy sobie w Glovo – rozszerzanie sieci partnerstw</w:t>
      </w:r>
      <w:r w:rsidR="00BD6D5A" w:rsidRPr="000E3055">
        <w:rPr>
          <w:i/>
        </w:rPr>
        <w:t xml:space="preserve"> o nowe, ciekawe dla klientów kategorie</w:t>
      </w:r>
      <w:r w:rsidR="00DA201E" w:rsidRPr="000E3055">
        <w:rPr>
          <w:i/>
        </w:rPr>
        <w:t xml:space="preserve">. Chcemy, by nasza oferta </w:t>
      </w:r>
      <w:r w:rsidR="00EC5655" w:rsidRPr="000E3055">
        <w:rPr>
          <w:i/>
        </w:rPr>
        <w:t>spełniała oczekiwania</w:t>
      </w:r>
      <w:r w:rsidR="00DA201E" w:rsidRPr="000E3055">
        <w:rPr>
          <w:i/>
        </w:rPr>
        <w:t xml:space="preserve"> nawet najbardziej wymagających użytkowników</w:t>
      </w:r>
      <w:r w:rsidR="004D2288" w:rsidRPr="000E3055">
        <w:rPr>
          <w:i/>
        </w:rPr>
        <w:t xml:space="preserve"> – </w:t>
      </w:r>
      <w:r w:rsidR="004D2288" w:rsidRPr="000E3055">
        <w:t xml:space="preserve">powiedział Carlos Silván, dyrektor generalny Glovo Polska. </w:t>
      </w:r>
      <w:r w:rsidR="004D2288" w:rsidRPr="000E3055">
        <w:rPr>
          <w:i/>
        </w:rPr>
        <w:t>–</w:t>
      </w:r>
      <w:r w:rsidRPr="000E3055">
        <w:rPr>
          <w:i/>
        </w:rPr>
        <w:t xml:space="preserve"> </w:t>
      </w:r>
      <w:r w:rsidR="00DA201E" w:rsidRPr="000E3055">
        <w:rPr>
          <w:i/>
        </w:rPr>
        <w:t xml:space="preserve">Mam ogromną nadzieję na sukces naszych działań. </w:t>
      </w:r>
      <w:r w:rsidR="004157CB" w:rsidRPr="000E3055">
        <w:rPr>
          <w:i/>
        </w:rPr>
        <w:t>Wiemy, że Polacy kochają kawę i </w:t>
      </w:r>
      <w:r w:rsidR="004D2288" w:rsidRPr="000E3055">
        <w:rPr>
          <w:i/>
        </w:rPr>
        <w:t>dobr</w:t>
      </w:r>
      <w:r w:rsidR="00263B18" w:rsidRPr="000E3055">
        <w:rPr>
          <w:i/>
        </w:rPr>
        <w:t>e jedzenie, a my chcemy im je w </w:t>
      </w:r>
      <w:r w:rsidR="004D2288" w:rsidRPr="000E3055">
        <w:rPr>
          <w:i/>
        </w:rPr>
        <w:t xml:space="preserve">tym trudnym okresie dostarczać </w:t>
      </w:r>
      <w:r w:rsidR="00EC5655" w:rsidRPr="000E3055">
        <w:rPr>
          <w:i/>
        </w:rPr>
        <w:t xml:space="preserve">wprost pod drzwi ich domów </w:t>
      </w:r>
      <w:r w:rsidR="004D2288" w:rsidRPr="000E3055">
        <w:t>– dodał Carlos Silván.</w:t>
      </w:r>
    </w:p>
    <w:p w14:paraId="2C14DED3" w14:textId="326D36A2" w:rsidR="004D2288" w:rsidRPr="004D2288" w:rsidRDefault="004D2288" w:rsidP="003A39AC">
      <w:pPr>
        <w:jc w:val="both"/>
      </w:pPr>
      <w:r w:rsidRPr="00B7722C">
        <w:t>Kawiarnie Green Caffè Nero cały czas działają w opcji na wyno</w:t>
      </w:r>
      <w:r w:rsidR="00B7722C" w:rsidRPr="00B7722C">
        <w:t xml:space="preserve">s z nadzieją, że wkrótce </w:t>
      </w:r>
      <w:r w:rsidR="00341DEB" w:rsidRPr="00B7722C">
        <w:t>nadejdzie możliwość przyjmowania gości w letnich ogródkach.</w:t>
      </w:r>
    </w:p>
    <w:p w14:paraId="37B50B89" w14:textId="77777777" w:rsidR="00D90226" w:rsidRPr="007D4AE8" w:rsidRDefault="00D90226" w:rsidP="00D9022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7D4AE8">
        <w:rPr>
          <w:rFonts w:ascii="Calibri" w:eastAsia="Calibri" w:hAnsi="Calibri" w:cs="Calibri"/>
          <w:b/>
        </w:rPr>
        <w:t>***</w:t>
      </w:r>
    </w:p>
    <w:p w14:paraId="37885A2A" w14:textId="77777777"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7D4AE8">
        <w:rPr>
          <w:rFonts w:ascii="Calibri" w:eastAsia="Calibri" w:hAnsi="Calibri" w:cs="Calibri"/>
          <w:b/>
          <w:u w:val="single"/>
        </w:rPr>
        <w:t>O Green Caffè Nero</w:t>
      </w:r>
    </w:p>
    <w:p w14:paraId="04F7DD78" w14:textId="77777777"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</w:rPr>
      </w:pPr>
      <w:r w:rsidRPr="007D4AE8">
        <w:rPr>
          <w:rFonts w:ascii="Calibri" w:eastAsia="Calibri" w:hAnsi="Calibri" w:cs="Calibri"/>
        </w:rPr>
        <w:t>Marka Green Caffè Nero została stworzona przez Gerry’ego Forda – właściciela marki Caffè Nero i Adama Ringera – założyciela i szefa Green Coffee. Od momentu otwarcia pierwszej wspólnej kawiarni w 2012 roku, Green Caffè Nero pozostaje wierne misji, która przyświecała jej założycielom: oferowaniu najlepszej kawy i tworzeniu kameralnej, domowej atmosfery, w której można się delektować</w:t>
      </w:r>
      <w:r w:rsidR="00112315" w:rsidRPr="007D4AE8">
        <w:rPr>
          <w:rFonts w:ascii="Calibri" w:eastAsia="Calibri" w:hAnsi="Calibri" w:cs="Calibri"/>
        </w:rPr>
        <w:t xml:space="preserve"> </w:t>
      </w:r>
      <w:r w:rsidR="00DE56F2" w:rsidRPr="007D4AE8">
        <w:rPr>
          <w:rFonts w:ascii="Calibri" w:eastAsia="Calibri" w:hAnsi="Calibri" w:cs="Calibri"/>
        </w:rPr>
        <w:t>kawą</w:t>
      </w:r>
      <w:r w:rsidRPr="007D4AE8">
        <w:rPr>
          <w:rFonts w:ascii="Calibri" w:eastAsia="Calibri" w:hAnsi="Calibri" w:cs="Calibri"/>
        </w:rPr>
        <w:t xml:space="preserve">. Green Caffè Nero posiada 70 kawiarni w Polsce, </w:t>
      </w:r>
      <w:r w:rsidR="00DE56F2" w:rsidRPr="007D4AE8">
        <w:rPr>
          <w:rFonts w:ascii="Calibri" w:eastAsia="Calibri" w:hAnsi="Calibri" w:cs="Calibri"/>
        </w:rPr>
        <w:t xml:space="preserve">a </w:t>
      </w:r>
      <w:r w:rsidRPr="007D4AE8">
        <w:rPr>
          <w:rFonts w:ascii="Calibri" w:eastAsia="Calibri" w:hAnsi="Calibri" w:cs="Times New Roman"/>
        </w:rPr>
        <w:t xml:space="preserve">każda z nich została zaprojektowana w niepowtarzalny sposób, aby odzwierciedlać charakter lokalnej społeczności oraz tradycje miejsca, w którym się znajduje. </w:t>
      </w:r>
      <w:r w:rsidRPr="007D4AE8">
        <w:rPr>
          <w:rFonts w:ascii="Calibri" w:eastAsia="Calibri" w:hAnsi="Calibri" w:cs="Calibri"/>
        </w:rPr>
        <w:t>Niedawno została nagrodzona tytułem „Przyjaciela Książki” Polskiej Izby Książki, a także zwyciężyła w konkursie CEE Retailer Award 20</w:t>
      </w:r>
      <w:r w:rsidR="00BC51B4">
        <w:rPr>
          <w:rFonts w:ascii="Calibri" w:eastAsia="Calibri" w:hAnsi="Calibri" w:cs="Calibri"/>
        </w:rPr>
        <w:t xml:space="preserve">20 </w:t>
      </w:r>
      <w:r w:rsidRPr="007D4AE8">
        <w:rPr>
          <w:rFonts w:ascii="Calibri" w:eastAsia="Calibri" w:hAnsi="Calibri" w:cs="Calibri"/>
        </w:rPr>
        <w:t>w Coffeeshop Retailer.</w:t>
      </w:r>
      <w:r w:rsidR="00904A27" w:rsidRPr="007D4AE8">
        <w:rPr>
          <w:rFonts w:ascii="Calibri" w:eastAsia="Calibri" w:hAnsi="Calibri" w:cs="Calibri"/>
        </w:rPr>
        <w:t xml:space="preserve"> </w:t>
      </w:r>
    </w:p>
    <w:p w14:paraId="33F800C3" w14:textId="77777777" w:rsidR="00D90226" w:rsidRPr="007D4AE8" w:rsidRDefault="0003178F" w:rsidP="00D90226">
      <w:pPr>
        <w:spacing w:after="160" w:line="259" w:lineRule="auto"/>
        <w:jc w:val="both"/>
        <w:rPr>
          <w:rFonts w:ascii="Calibri" w:eastAsia="Calibri" w:hAnsi="Calibri" w:cs="Calibri"/>
          <w:color w:val="0000FF"/>
          <w:u w:val="single"/>
        </w:rPr>
      </w:pPr>
      <w:hyperlink r:id="rId8" w:history="1">
        <w:r w:rsidR="00D90226" w:rsidRPr="007D4AE8">
          <w:rPr>
            <w:rFonts w:ascii="Calibri" w:eastAsia="Calibri" w:hAnsi="Calibri" w:cs="Calibri"/>
            <w:color w:val="0000FF"/>
            <w:u w:val="single"/>
          </w:rPr>
          <w:t>www.greencaffenero.pl</w:t>
        </w:r>
      </w:hyperlink>
    </w:p>
    <w:p w14:paraId="4C420D35" w14:textId="77777777"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color w:val="0000FF"/>
          <w:u w:val="single"/>
        </w:rPr>
      </w:pPr>
      <w:r w:rsidRPr="007D4AE8">
        <w:rPr>
          <w:rFonts w:ascii="Calibri" w:eastAsia="Calibri" w:hAnsi="Calibri" w:cs="Calibri"/>
          <w:color w:val="0000FF"/>
          <w:u w:val="single"/>
        </w:rPr>
        <w:t>https://www.facebook.com/greencoffeepl</w:t>
      </w:r>
    </w:p>
    <w:p w14:paraId="1D019853" w14:textId="77777777" w:rsidR="00D90226" w:rsidRPr="007D4AE8" w:rsidRDefault="00D90226" w:rsidP="00D90226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7D4AE8">
        <w:rPr>
          <w:rFonts w:ascii="Calibri" w:eastAsia="Calibri" w:hAnsi="Calibri" w:cs="Calibri"/>
          <w:b/>
          <w:u w:val="single"/>
        </w:rPr>
        <w:t>Filozofia marki</w:t>
      </w:r>
    </w:p>
    <w:p w14:paraId="53392B6A" w14:textId="5BC0D7B4" w:rsidR="00EC5655" w:rsidRDefault="00D90226" w:rsidP="00D90226">
      <w:pPr>
        <w:spacing w:after="160" w:line="259" w:lineRule="auto"/>
        <w:jc w:val="both"/>
        <w:rPr>
          <w:rFonts w:ascii="Calibri" w:eastAsia="Calibri" w:hAnsi="Calibri" w:cs="Calibri"/>
        </w:rPr>
      </w:pPr>
      <w:r w:rsidRPr="007D4AE8">
        <w:rPr>
          <w:rFonts w:ascii="Calibri" w:eastAsia="Calibri" w:hAnsi="Calibri" w:cs="Calibri"/>
        </w:rPr>
        <w:t>Green Caffè Nero oferuje swoim gościom najwyższej jakości kawę parzoną przez doświadczonych baristów oraz świeże jedzenie przygotowywane codziennie z regionalnych produktów. W naszych kawiarniach staramy się stworzyć miłą atmosferę europejskiego salonu, popularne miejsce spotkań towarzyskich – dostępne i przyjazne. Chcemy, aby nasze lokale były wypełnione gwarem kawiarnianym, a jednocześnie dawały poczucie komfortu, relaksu, ciepła i przytulności. Osiągamy to dzięki naszym pracownikom – otwartym i serdecznym – oraz unikalnej aranżacji wnętrz i oryginalnej muzyce. Wystrój kawiarni jest współtworzony przez polskich artystów i rzemieślników, dlatego każda z nich ma swój indywidualny charakter, który idealnie pasuje do otoczenia.</w:t>
      </w:r>
    </w:p>
    <w:p w14:paraId="05A2E264" w14:textId="77777777" w:rsidR="00EC5655" w:rsidRPr="00BD6D5A" w:rsidRDefault="00EC5655" w:rsidP="00EC5655">
      <w:pPr>
        <w:spacing w:after="160" w:line="259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BD6D5A">
        <w:rPr>
          <w:rFonts w:ascii="Calibri" w:eastAsia="Calibri" w:hAnsi="Calibri" w:cs="Calibri"/>
          <w:b/>
          <w:bCs/>
          <w:u w:val="single"/>
        </w:rPr>
        <w:t>O Glovo</w:t>
      </w:r>
    </w:p>
    <w:p w14:paraId="59875D57" w14:textId="54D3C887" w:rsidR="00EC5655" w:rsidRPr="007D4AE8" w:rsidRDefault="00EC5655" w:rsidP="00EC5655">
      <w:pPr>
        <w:spacing w:after="160" w:line="259" w:lineRule="auto"/>
        <w:jc w:val="both"/>
        <w:rPr>
          <w:rFonts w:ascii="Calibri" w:eastAsia="Calibri" w:hAnsi="Calibri" w:cs="Calibri"/>
        </w:rPr>
      </w:pPr>
      <w:r w:rsidRPr="00EC5655">
        <w:rPr>
          <w:rFonts w:ascii="Calibri" w:eastAsia="Calibri" w:hAnsi="Calibri" w:cs="Calibri"/>
        </w:rPr>
        <w:t>Glovo to pionierska aplikacja branży delivery obsługująca wiele kategorii, jedna z wiodących platform dostawczych na świecie. Została założona w Barcelonie w 2015 roku, działa na rynkach w Europie Południowej i EEMEA. Aplikacja łączy użytkowników z restauracjami, sieciami spożywczymi, aptekami i sklepami detalicznymi, a także zawiera kategorię „cokolwiek”, która umożliwia użytkownikom zamawianie wszystkiego, co czego potrzebują w danym momencie. Więcej informacji na stronę http://about.glovo.com/en/</w:t>
      </w:r>
    </w:p>
    <w:p w14:paraId="0EB6AA33" w14:textId="77777777" w:rsidR="00D90226" w:rsidRPr="007D4AE8" w:rsidRDefault="00D90226" w:rsidP="00D90226">
      <w:pPr>
        <w:spacing w:after="160" w:line="259" w:lineRule="auto"/>
        <w:rPr>
          <w:rFonts w:ascii="Calibri" w:eastAsia="Calibri" w:hAnsi="Calibri" w:cs="Calibri"/>
          <w:b/>
          <w:u w:val="single"/>
          <w:lang w:eastAsia="pl-PL"/>
        </w:rPr>
      </w:pPr>
      <w:r w:rsidRPr="007D4AE8">
        <w:rPr>
          <w:rFonts w:ascii="Calibri" w:eastAsia="Calibri" w:hAnsi="Calibri" w:cs="Calibri"/>
          <w:b/>
          <w:u w:val="single"/>
          <w:lang w:eastAsia="pl-PL"/>
        </w:rPr>
        <w:t>Dodatkowych informacji udziela:</w:t>
      </w:r>
    </w:p>
    <w:p w14:paraId="10AC26D2" w14:textId="77777777" w:rsidR="00D90226" w:rsidRPr="007D4AE8" w:rsidRDefault="00D90226" w:rsidP="00D902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  <w:r w:rsidRPr="007D4AE8">
        <w:rPr>
          <w:rFonts w:ascii="Calibri" w:eastAsia="Calibri" w:hAnsi="Calibri" w:cs="Calibri"/>
          <w:b/>
          <w:lang w:eastAsia="pl-PL"/>
        </w:rPr>
        <w:lastRenderedPageBreak/>
        <w:t xml:space="preserve">Damian Kosior </w:t>
      </w:r>
    </w:p>
    <w:p w14:paraId="3759F3EC" w14:textId="77777777" w:rsidR="00D90226" w:rsidRPr="007D4AE8" w:rsidRDefault="00D90226" w:rsidP="00D90226">
      <w:pPr>
        <w:spacing w:after="0" w:line="240" w:lineRule="auto"/>
        <w:rPr>
          <w:rFonts w:ascii="Calibri" w:eastAsia="Calibri" w:hAnsi="Calibri" w:cs="Calibri"/>
          <w:lang w:val="es-ES_tradnl" w:eastAsia="pl-PL"/>
        </w:rPr>
      </w:pPr>
      <w:r w:rsidRPr="007D4AE8">
        <w:rPr>
          <w:rFonts w:ascii="Calibri" w:eastAsia="Calibri" w:hAnsi="Calibri" w:cs="Calibri"/>
          <w:lang w:val="es-ES_tradnl" w:eastAsia="pl-PL"/>
        </w:rPr>
        <w:t xml:space="preserve">E: </w:t>
      </w:r>
      <w:hyperlink r:id="rId9" w:history="1">
        <w:r w:rsidRPr="007D4AE8">
          <w:rPr>
            <w:rStyle w:val="Hipercze"/>
            <w:rFonts w:ascii="Calibri" w:eastAsia="Calibri" w:hAnsi="Calibri" w:cs="Calibri"/>
            <w:lang w:val="es-ES_tradnl" w:eastAsia="pl-PL"/>
          </w:rPr>
          <w:t>damian.kosior@greencaffenero.com</w:t>
        </w:r>
      </w:hyperlink>
      <w:r w:rsidRPr="007D4AE8">
        <w:rPr>
          <w:rFonts w:ascii="Calibri" w:eastAsia="Calibri" w:hAnsi="Calibri" w:cs="Calibri"/>
          <w:lang w:val="es-ES_tradnl" w:eastAsia="pl-PL"/>
        </w:rPr>
        <w:t xml:space="preserve"> </w:t>
      </w:r>
    </w:p>
    <w:p w14:paraId="10EF6FF7" w14:textId="3D4D002F" w:rsidR="003620EC" w:rsidRDefault="00D90226" w:rsidP="00D90226">
      <w:pPr>
        <w:spacing w:after="0" w:line="240" w:lineRule="auto"/>
        <w:jc w:val="both"/>
        <w:rPr>
          <w:rFonts w:ascii="Calibri" w:eastAsia="Calibri" w:hAnsi="Calibri" w:cs="Calibri"/>
          <w:lang w:val="es-ES_tradnl" w:eastAsia="pl-PL"/>
        </w:rPr>
      </w:pPr>
      <w:r w:rsidRPr="007D4AE8">
        <w:rPr>
          <w:rFonts w:ascii="Calibri" w:eastAsia="Calibri" w:hAnsi="Calibri" w:cs="Calibri"/>
          <w:lang w:val="es-ES_tradnl" w:eastAsia="pl-PL"/>
        </w:rPr>
        <w:t>T: 507 287</w:t>
      </w:r>
      <w:r w:rsidR="00EC5655">
        <w:rPr>
          <w:rFonts w:ascii="Calibri" w:eastAsia="Calibri" w:hAnsi="Calibri" w:cs="Calibri"/>
          <w:lang w:val="es-ES_tradnl" w:eastAsia="pl-PL"/>
        </w:rPr>
        <w:t> </w:t>
      </w:r>
      <w:r w:rsidRPr="007D4AE8">
        <w:rPr>
          <w:rFonts w:ascii="Calibri" w:eastAsia="Calibri" w:hAnsi="Calibri" w:cs="Calibri"/>
          <w:lang w:val="es-ES_tradnl" w:eastAsia="pl-PL"/>
        </w:rPr>
        <w:t>379</w:t>
      </w:r>
    </w:p>
    <w:p w14:paraId="38B1C92D" w14:textId="6C49ABF9" w:rsidR="00EC5655" w:rsidRDefault="00EC5655" w:rsidP="00D90226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es-ES_tradnl" w:eastAsia="pl-PL"/>
        </w:rPr>
      </w:pPr>
      <w:r w:rsidRPr="00BD6D5A">
        <w:rPr>
          <w:rFonts w:ascii="Calibri" w:eastAsia="Calibri" w:hAnsi="Calibri" w:cs="Calibri"/>
          <w:b/>
          <w:bCs/>
          <w:lang w:val="es-ES_tradnl" w:eastAsia="pl-PL"/>
        </w:rPr>
        <w:t>Monika Majewska</w:t>
      </w:r>
    </w:p>
    <w:p w14:paraId="6157658B" w14:textId="681BF26F" w:rsidR="00EC5655" w:rsidRDefault="00EC5655" w:rsidP="00D90226">
      <w:pPr>
        <w:spacing w:after="0" w:line="240" w:lineRule="auto"/>
        <w:jc w:val="both"/>
        <w:rPr>
          <w:rFonts w:ascii="Calibri" w:eastAsia="Calibri" w:hAnsi="Calibri" w:cs="Calibri"/>
          <w:lang w:val="es-ES_tradnl" w:eastAsia="pl-PL"/>
        </w:rPr>
      </w:pPr>
      <w:r>
        <w:rPr>
          <w:rFonts w:ascii="Calibri" w:eastAsia="Calibri" w:hAnsi="Calibri" w:cs="Calibri"/>
          <w:lang w:val="es-ES_tradnl" w:eastAsia="pl-PL"/>
        </w:rPr>
        <w:t xml:space="preserve">E: </w:t>
      </w:r>
      <w:hyperlink r:id="rId10" w:history="1">
        <w:r w:rsidRPr="00DD3708">
          <w:rPr>
            <w:rStyle w:val="Hipercze"/>
            <w:rFonts w:ascii="Calibri" w:eastAsia="Calibri" w:hAnsi="Calibri" w:cs="Calibri"/>
            <w:lang w:val="es-ES_tradnl" w:eastAsia="pl-PL"/>
          </w:rPr>
          <w:t>monika.majewska@38pr.pl</w:t>
        </w:r>
      </w:hyperlink>
    </w:p>
    <w:p w14:paraId="1D3C3583" w14:textId="1CF790B1" w:rsidR="00EC5655" w:rsidRPr="00EC5655" w:rsidRDefault="00EC5655" w:rsidP="00D90226">
      <w:pPr>
        <w:spacing w:after="0" w:line="240" w:lineRule="auto"/>
        <w:jc w:val="both"/>
        <w:rPr>
          <w:rFonts w:ascii="Calibri" w:eastAsia="Calibri" w:hAnsi="Calibri" w:cs="Calibri"/>
          <w:lang w:val="es-ES_tradnl" w:eastAsia="pl-PL"/>
        </w:rPr>
      </w:pPr>
      <w:r>
        <w:rPr>
          <w:rFonts w:ascii="Calibri" w:eastAsia="Calibri" w:hAnsi="Calibri" w:cs="Calibri"/>
          <w:lang w:val="es-ES_tradnl" w:eastAsia="pl-PL"/>
        </w:rPr>
        <w:t xml:space="preserve">T: </w:t>
      </w:r>
      <w:r w:rsidRPr="00EC5655">
        <w:rPr>
          <w:rFonts w:ascii="Calibri" w:eastAsia="Calibri" w:hAnsi="Calibri" w:cs="Calibri"/>
          <w:lang w:val="es-ES_tradnl" w:eastAsia="pl-PL"/>
        </w:rPr>
        <w:t>507 835 874</w:t>
      </w:r>
    </w:p>
    <w:p w14:paraId="4C127281" w14:textId="77777777" w:rsidR="00EC5655" w:rsidRPr="00D90226" w:rsidRDefault="00EC5655" w:rsidP="00D90226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</w:p>
    <w:sectPr w:rsidR="00EC5655" w:rsidRPr="00D902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50C2" w14:textId="77777777" w:rsidR="0003178F" w:rsidRDefault="0003178F" w:rsidP="003C086B">
      <w:pPr>
        <w:spacing w:after="0" w:line="240" w:lineRule="auto"/>
      </w:pPr>
      <w:r>
        <w:separator/>
      </w:r>
    </w:p>
  </w:endnote>
  <w:endnote w:type="continuationSeparator" w:id="0">
    <w:p w14:paraId="572B26EB" w14:textId="77777777" w:rsidR="0003178F" w:rsidRDefault="0003178F" w:rsidP="003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0C13" w14:textId="77777777" w:rsidR="0003178F" w:rsidRDefault="0003178F" w:rsidP="003C086B">
      <w:pPr>
        <w:spacing w:after="0" w:line="240" w:lineRule="auto"/>
      </w:pPr>
      <w:r>
        <w:separator/>
      </w:r>
    </w:p>
  </w:footnote>
  <w:footnote w:type="continuationSeparator" w:id="0">
    <w:p w14:paraId="1160B6A1" w14:textId="77777777" w:rsidR="0003178F" w:rsidRDefault="0003178F" w:rsidP="003C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343C" w14:textId="77777777" w:rsidR="00C00CC6" w:rsidRDefault="00C00C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06687" wp14:editId="01CA485A">
          <wp:simplePos x="0" y="0"/>
          <wp:positionH relativeFrom="column">
            <wp:posOffset>2567305</wp:posOffset>
          </wp:positionH>
          <wp:positionV relativeFrom="paragraph">
            <wp:posOffset>-249555</wp:posOffset>
          </wp:positionV>
          <wp:extent cx="933450" cy="933450"/>
          <wp:effectExtent l="0" t="0" r="0" b="0"/>
          <wp:wrapTopAndBottom/>
          <wp:docPr id="1" name="Obraz 1" descr="Green Coffee Sp. z o.o. - pracodawcy.pracuj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Coffee Sp. z o.o. - pracodawcy.pracuj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7DFA"/>
    <w:multiLevelType w:val="hybridMultilevel"/>
    <w:tmpl w:val="7DB8A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C"/>
    <w:rsid w:val="00025F4F"/>
    <w:rsid w:val="0003178F"/>
    <w:rsid w:val="00036EBC"/>
    <w:rsid w:val="0006023A"/>
    <w:rsid w:val="00071F8C"/>
    <w:rsid w:val="0008291E"/>
    <w:rsid w:val="000A1BBA"/>
    <w:rsid w:val="000E3055"/>
    <w:rsid w:val="000E5242"/>
    <w:rsid w:val="000F6791"/>
    <w:rsid w:val="00106D8A"/>
    <w:rsid w:val="00112315"/>
    <w:rsid w:val="001A61CB"/>
    <w:rsid w:val="00200BE2"/>
    <w:rsid w:val="0020642A"/>
    <w:rsid w:val="00234EBB"/>
    <w:rsid w:val="00247838"/>
    <w:rsid w:val="00263B18"/>
    <w:rsid w:val="002723EA"/>
    <w:rsid w:val="002C27B4"/>
    <w:rsid w:val="002F25DB"/>
    <w:rsid w:val="0034144B"/>
    <w:rsid w:val="00341DEB"/>
    <w:rsid w:val="00354C23"/>
    <w:rsid w:val="003620EC"/>
    <w:rsid w:val="00393FEF"/>
    <w:rsid w:val="003A39AC"/>
    <w:rsid w:val="003C0369"/>
    <w:rsid w:val="003C086B"/>
    <w:rsid w:val="003C2D49"/>
    <w:rsid w:val="003C3DED"/>
    <w:rsid w:val="003C45A3"/>
    <w:rsid w:val="003C6DC9"/>
    <w:rsid w:val="003E20EA"/>
    <w:rsid w:val="003E5F1E"/>
    <w:rsid w:val="003F0E8B"/>
    <w:rsid w:val="004157CB"/>
    <w:rsid w:val="00453592"/>
    <w:rsid w:val="00464ED4"/>
    <w:rsid w:val="00465A28"/>
    <w:rsid w:val="004C57E3"/>
    <w:rsid w:val="004D2288"/>
    <w:rsid w:val="00502A7E"/>
    <w:rsid w:val="00525C8F"/>
    <w:rsid w:val="00550AF3"/>
    <w:rsid w:val="00564D97"/>
    <w:rsid w:val="0059289B"/>
    <w:rsid w:val="00594334"/>
    <w:rsid w:val="005B6B21"/>
    <w:rsid w:val="005C160D"/>
    <w:rsid w:val="005C7032"/>
    <w:rsid w:val="005F2570"/>
    <w:rsid w:val="00616992"/>
    <w:rsid w:val="00651308"/>
    <w:rsid w:val="00687B01"/>
    <w:rsid w:val="006C58B3"/>
    <w:rsid w:val="006D2CDD"/>
    <w:rsid w:val="00746C89"/>
    <w:rsid w:val="00760829"/>
    <w:rsid w:val="00766753"/>
    <w:rsid w:val="007C3F05"/>
    <w:rsid w:val="007D4AE8"/>
    <w:rsid w:val="007D6B6C"/>
    <w:rsid w:val="00811D60"/>
    <w:rsid w:val="0081663F"/>
    <w:rsid w:val="00823792"/>
    <w:rsid w:val="00871E93"/>
    <w:rsid w:val="0088222D"/>
    <w:rsid w:val="008B1390"/>
    <w:rsid w:val="008B4B7D"/>
    <w:rsid w:val="008E3AA1"/>
    <w:rsid w:val="00904A27"/>
    <w:rsid w:val="009104BD"/>
    <w:rsid w:val="0094487F"/>
    <w:rsid w:val="00963A6D"/>
    <w:rsid w:val="00971554"/>
    <w:rsid w:val="00986853"/>
    <w:rsid w:val="00990F45"/>
    <w:rsid w:val="00997A3B"/>
    <w:rsid w:val="009B498B"/>
    <w:rsid w:val="00A51323"/>
    <w:rsid w:val="00AA1562"/>
    <w:rsid w:val="00AE0A0D"/>
    <w:rsid w:val="00B073D9"/>
    <w:rsid w:val="00B64AE3"/>
    <w:rsid w:val="00B7722C"/>
    <w:rsid w:val="00BC51B4"/>
    <w:rsid w:val="00BD6D5A"/>
    <w:rsid w:val="00C00CC6"/>
    <w:rsid w:val="00C15A4F"/>
    <w:rsid w:val="00C178E1"/>
    <w:rsid w:val="00C17F95"/>
    <w:rsid w:val="00C24649"/>
    <w:rsid w:val="00C338B3"/>
    <w:rsid w:val="00C418B9"/>
    <w:rsid w:val="00C52824"/>
    <w:rsid w:val="00C86831"/>
    <w:rsid w:val="00C914F4"/>
    <w:rsid w:val="00C97CB2"/>
    <w:rsid w:val="00CA1D31"/>
    <w:rsid w:val="00CB2331"/>
    <w:rsid w:val="00CC65E7"/>
    <w:rsid w:val="00CD689B"/>
    <w:rsid w:val="00CF6EC1"/>
    <w:rsid w:val="00CF7C9E"/>
    <w:rsid w:val="00D42E8B"/>
    <w:rsid w:val="00D6359C"/>
    <w:rsid w:val="00D743FF"/>
    <w:rsid w:val="00D90226"/>
    <w:rsid w:val="00DA201E"/>
    <w:rsid w:val="00DB5A75"/>
    <w:rsid w:val="00DE222F"/>
    <w:rsid w:val="00DE56F2"/>
    <w:rsid w:val="00DF6441"/>
    <w:rsid w:val="00E03EB4"/>
    <w:rsid w:val="00E13E75"/>
    <w:rsid w:val="00E20850"/>
    <w:rsid w:val="00E26606"/>
    <w:rsid w:val="00E807AE"/>
    <w:rsid w:val="00E82340"/>
    <w:rsid w:val="00E94CF9"/>
    <w:rsid w:val="00EC5655"/>
    <w:rsid w:val="00ED106D"/>
    <w:rsid w:val="00EF6AE5"/>
    <w:rsid w:val="00F10995"/>
    <w:rsid w:val="00F443F0"/>
    <w:rsid w:val="00F70ECD"/>
    <w:rsid w:val="00FC77CE"/>
    <w:rsid w:val="00FD184B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7B86"/>
  <w15:docId w15:val="{49002F3C-F3D1-4668-A673-1DE8C0D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F6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6B"/>
  </w:style>
  <w:style w:type="paragraph" w:styleId="Stopka">
    <w:name w:val="footer"/>
    <w:basedOn w:val="Normalny"/>
    <w:link w:val="StopkaZnak"/>
    <w:uiPriority w:val="99"/>
    <w:unhideWhenUsed/>
    <w:rsid w:val="003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6B"/>
  </w:style>
  <w:style w:type="character" w:styleId="Hipercze">
    <w:name w:val="Hyperlink"/>
    <w:basedOn w:val="Domylnaczcionkaakapitu"/>
    <w:uiPriority w:val="99"/>
    <w:unhideWhenUsed/>
    <w:rsid w:val="00D9022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0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0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4C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160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DF64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F644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73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133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affener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voapp.com/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ka.majewska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mian.kosior@greencaffene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Borowiec</dc:creator>
  <cp:lastModifiedBy>Majewska, Monika</cp:lastModifiedBy>
  <cp:revision>3</cp:revision>
  <dcterms:created xsi:type="dcterms:W3CDTF">2021-04-13T08:21:00Z</dcterms:created>
  <dcterms:modified xsi:type="dcterms:W3CDTF">2021-04-14T10:06:00Z</dcterms:modified>
</cp:coreProperties>
</file>