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32DBB" w14:textId="7C81FEF0" w:rsidR="00B00152" w:rsidRPr="00BB34A7" w:rsidRDefault="006C4D36" w:rsidP="00BB34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Warszawa, </w:t>
      </w:r>
      <w:r w:rsidR="006A3316">
        <w:rPr>
          <w:sz w:val="20"/>
          <w:szCs w:val="20"/>
        </w:rPr>
        <w:t>6</w:t>
      </w:r>
      <w:r w:rsidRPr="00BB34A7">
        <w:rPr>
          <w:sz w:val="20"/>
          <w:szCs w:val="20"/>
        </w:rPr>
        <w:t xml:space="preserve"> kwietnia</w:t>
      </w:r>
      <w:r>
        <w:rPr>
          <w:sz w:val="20"/>
          <w:szCs w:val="20"/>
        </w:rPr>
        <w:t xml:space="preserve"> 2021 r.</w:t>
      </w:r>
    </w:p>
    <w:p w14:paraId="09CC373D" w14:textId="6217AF51" w:rsidR="00C346D3" w:rsidRDefault="00C346D3"/>
    <w:p w14:paraId="41AD955C" w14:textId="41B7C1FE" w:rsidR="00AD55E1" w:rsidRPr="00DF77DA" w:rsidRDefault="00AD55E1" w:rsidP="00483FF6">
      <w:pPr>
        <w:rPr>
          <w:b/>
          <w:bCs/>
          <w:sz w:val="28"/>
          <w:szCs w:val="28"/>
        </w:rPr>
      </w:pPr>
      <w:proofErr w:type="spellStart"/>
      <w:r w:rsidRPr="00DF77DA">
        <w:rPr>
          <w:b/>
          <w:bCs/>
          <w:sz w:val="28"/>
          <w:szCs w:val="28"/>
        </w:rPr>
        <w:t>Spoko</w:t>
      </w:r>
      <w:r w:rsidR="00B847D7">
        <w:rPr>
          <w:b/>
          <w:bCs/>
          <w:sz w:val="28"/>
          <w:szCs w:val="28"/>
        </w:rPr>
        <w:t>.app</w:t>
      </w:r>
      <w:proofErr w:type="spellEnd"/>
      <w:r w:rsidRPr="00DF77DA">
        <w:rPr>
          <w:b/>
          <w:bCs/>
          <w:sz w:val="28"/>
          <w:szCs w:val="28"/>
        </w:rPr>
        <w:t xml:space="preserve"> pozyskało 20 mln</w:t>
      </w:r>
      <w:r w:rsidR="00B847D7">
        <w:rPr>
          <w:b/>
          <w:bCs/>
          <w:sz w:val="28"/>
          <w:szCs w:val="28"/>
        </w:rPr>
        <w:t xml:space="preserve"> zł</w:t>
      </w:r>
      <w:r w:rsidRPr="00DF77DA">
        <w:rPr>
          <w:b/>
          <w:bCs/>
          <w:sz w:val="28"/>
          <w:szCs w:val="28"/>
        </w:rPr>
        <w:t xml:space="preserve"> finansowania na rozwój i ekspansję międzynarodową</w:t>
      </w:r>
    </w:p>
    <w:p w14:paraId="1AE17D2B" w14:textId="77777777" w:rsidR="0056760E" w:rsidRDefault="0056760E" w:rsidP="0056760E">
      <w:pPr>
        <w:jc w:val="both"/>
        <w:rPr>
          <w:b/>
          <w:bCs/>
        </w:rPr>
      </w:pPr>
    </w:p>
    <w:p w14:paraId="28575915" w14:textId="796C8684" w:rsidR="0036371A" w:rsidRDefault="00DF77DA" w:rsidP="0056760E">
      <w:pPr>
        <w:jc w:val="both"/>
        <w:rPr>
          <w:b/>
          <w:bCs/>
        </w:rPr>
      </w:pPr>
      <w:proofErr w:type="spellStart"/>
      <w:r w:rsidRPr="0035078C">
        <w:rPr>
          <w:b/>
          <w:bCs/>
        </w:rPr>
        <w:t>Spoko.app</w:t>
      </w:r>
      <w:proofErr w:type="spellEnd"/>
      <w:r w:rsidRPr="0035078C">
        <w:rPr>
          <w:b/>
          <w:bCs/>
        </w:rPr>
        <w:t xml:space="preserve">, </w:t>
      </w:r>
      <w:proofErr w:type="spellStart"/>
      <w:r w:rsidR="00274716">
        <w:rPr>
          <w:b/>
          <w:bCs/>
        </w:rPr>
        <w:t>fintech</w:t>
      </w:r>
      <w:proofErr w:type="spellEnd"/>
      <w:r w:rsidR="00274716">
        <w:rPr>
          <w:b/>
          <w:bCs/>
        </w:rPr>
        <w:t xml:space="preserve"> </w:t>
      </w:r>
      <w:r w:rsidRPr="0035078C">
        <w:rPr>
          <w:b/>
          <w:bCs/>
        </w:rPr>
        <w:t>któr</w:t>
      </w:r>
      <w:r w:rsidR="00274716">
        <w:rPr>
          <w:b/>
          <w:bCs/>
        </w:rPr>
        <w:t>y</w:t>
      </w:r>
      <w:r w:rsidR="004F2212">
        <w:rPr>
          <w:b/>
          <w:bCs/>
        </w:rPr>
        <w:t xml:space="preserve"> działa na </w:t>
      </w:r>
      <w:r w:rsidR="00A018ED">
        <w:rPr>
          <w:b/>
          <w:bCs/>
        </w:rPr>
        <w:t>r</w:t>
      </w:r>
      <w:r w:rsidRPr="0035078C">
        <w:rPr>
          <w:b/>
          <w:bCs/>
        </w:rPr>
        <w:t>ynk</w:t>
      </w:r>
      <w:r w:rsidR="00A018ED">
        <w:rPr>
          <w:b/>
          <w:bCs/>
        </w:rPr>
        <w:t>u</w:t>
      </w:r>
      <w:r w:rsidR="0035078C" w:rsidRPr="0035078C">
        <w:rPr>
          <w:b/>
          <w:bCs/>
        </w:rPr>
        <w:t xml:space="preserve"> międzynarodowych przekazów pieniężnych, pozyskało </w:t>
      </w:r>
      <w:r w:rsidR="00274716" w:rsidRPr="0035078C">
        <w:rPr>
          <w:b/>
          <w:bCs/>
        </w:rPr>
        <w:t xml:space="preserve">20 mln zł finansowania </w:t>
      </w:r>
      <w:r w:rsidR="0035078C" w:rsidRPr="0035078C">
        <w:rPr>
          <w:b/>
          <w:bCs/>
        </w:rPr>
        <w:t>od swojego inwestora strategicznego –</w:t>
      </w:r>
      <w:r w:rsidR="00B94603">
        <w:rPr>
          <w:b/>
          <w:bCs/>
          <w:color w:val="FF0000"/>
        </w:rPr>
        <w:t xml:space="preserve"> </w:t>
      </w:r>
      <w:proofErr w:type="spellStart"/>
      <w:r w:rsidR="0035078C" w:rsidRPr="0035078C">
        <w:rPr>
          <w:b/>
          <w:bCs/>
        </w:rPr>
        <w:t>FinTech</w:t>
      </w:r>
      <w:proofErr w:type="spellEnd"/>
      <w:r w:rsidR="0035078C" w:rsidRPr="0035078C">
        <w:rPr>
          <w:b/>
          <w:bCs/>
        </w:rPr>
        <w:t xml:space="preserve"> </w:t>
      </w:r>
      <w:proofErr w:type="spellStart"/>
      <w:r w:rsidR="0035078C" w:rsidRPr="0035078C">
        <w:rPr>
          <w:b/>
          <w:bCs/>
        </w:rPr>
        <w:t>Ventures</w:t>
      </w:r>
      <w:proofErr w:type="spellEnd"/>
      <w:r w:rsidR="0035078C" w:rsidRPr="0035078C">
        <w:rPr>
          <w:b/>
          <w:bCs/>
        </w:rPr>
        <w:t xml:space="preserve"> S.A. </w:t>
      </w:r>
      <w:r w:rsidR="00D14FA9">
        <w:rPr>
          <w:b/>
          <w:bCs/>
        </w:rPr>
        <w:t xml:space="preserve">Dzięki temu </w:t>
      </w:r>
      <w:r w:rsidR="0035078C" w:rsidRPr="0035078C">
        <w:rPr>
          <w:b/>
          <w:bCs/>
        </w:rPr>
        <w:t>w</w:t>
      </w:r>
      <w:r w:rsidR="0056760E">
        <w:rPr>
          <w:b/>
          <w:bCs/>
        </w:rPr>
        <w:t> </w:t>
      </w:r>
      <w:r w:rsidR="0035078C" w:rsidRPr="0035078C">
        <w:rPr>
          <w:b/>
          <w:bCs/>
        </w:rPr>
        <w:t xml:space="preserve">latach 2021 – 2022 </w:t>
      </w:r>
      <w:proofErr w:type="spellStart"/>
      <w:r w:rsidR="00D14FA9">
        <w:rPr>
          <w:b/>
          <w:bCs/>
        </w:rPr>
        <w:t>Spoko</w:t>
      </w:r>
      <w:r w:rsidR="00B847D7">
        <w:rPr>
          <w:b/>
          <w:bCs/>
        </w:rPr>
        <w:t>.app</w:t>
      </w:r>
      <w:proofErr w:type="spellEnd"/>
      <w:r w:rsidR="00D14FA9">
        <w:rPr>
          <w:b/>
          <w:bCs/>
        </w:rPr>
        <w:t xml:space="preserve"> przyśpieszy </w:t>
      </w:r>
      <w:r w:rsidR="0035078C" w:rsidRPr="0035078C">
        <w:rPr>
          <w:b/>
          <w:bCs/>
        </w:rPr>
        <w:t xml:space="preserve">ekspansję </w:t>
      </w:r>
      <w:r w:rsidR="00795B81">
        <w:rPr>
          <w:b/>
          <w:bCs/>
        </w:rPr>
        <w:t xml:space="preserve">geograficzną, wchodząc do kolejnych krajów oraz będzie rozwijać swój produkt. </w:t>
      </w:r>
    </w:p>
    <w:p w14:paraId="11E3623E" w14:textId="77777777" w:rsidR="00274716" w:rsidRDefault="00274716" w:rsidP="0036371A">
      <w:pPr>
        <w:jc w:val="both"/>
      </w:pPr>
    </w:p>
    <w:p w14:paraId="47F854D6" w14:textId="2B91C29A" w:rsidR="0036371A" w:rsidRDefault="0035078C" w:rsidP="0036371A">
      <w:pPr>
        <w:jc w:val="both"/>
      </w:pPr>
      <w:proofErr w:type="spellStart"/>
      <w:r w:rsidRPr="0036371A">
        <w:t>Spoko</w:t>
      </w:r>
      <w:r w:rsidR="00B847D7" w:rsidRPr="0036371A">
        <w:t>.app</w:t>
      </w:r>
      <w:proofErr w:type="spellEnd"/>
      <w:r w:rsidRPr="0036371A">
        <w:t xml:space="preserve"> jest </w:t>
      </w:r>
      <w:proofErr w:type="spellStart"/>
      <w:r w:rsidRPr="0036371A">
        <w:t>fintech</w:t>
      </w:r>
      <w:r w:rsidR="00A018ED" w:rsidRPr="0036371A">
        <w:t>em</w:t>
      </w:r>
      <w:proofErr w:type="spellEnd"/>
      <w:r w:rsidR="00A018ED" w:rsidRPr="0036371A">
        <w:t>, który</w:t>
      </w:r>
      <w:r w:rsidR="00B847D7" w:rsidRPr="0036371A">
        <w:t xml:space="preserve"> s</w:t>
      </w:r>
      <w:r w:rsidRPr="0036371A">
        <w:t>pecjalizuje się w międzynarodowych</w:t>
      </w:r>
      <w:r w:rsidR="00795B81" w:rsidRPr="0036371A">
        <w:t xml:space="preserve">, natychmiastowych </w:t>
      </w:r>
      <w:r w:rsidRPr="0036371A">
        <w:t>przekazach pieniężnych, wykorzystując technologię oraz unikalny model funkcjonowania.</w:t>
      </w:r>
      <w:r w:rsidR="00795B81" w:rsidRPr="0036371A">
        <w:t xml:space="preserve"> Wyróżnia się konkurencyjnymi kursami wymiany walut oraz przejrzystym kosztem transakcji. </w:t>
      </w:r>
    </w:p>
    <w:p w14:paraId="41E1331F" w14:textId="77777777" w:rsidR="0036371A" w:rsidRDefault="0036371A" w:rsidP="0056760E">
      <w:pPr>
        <w:jc w:val="both"/>
      </w:pPr>
      <w:r w:rsidRPr="0036371A">
        <w:t xml:space="preserve">Rozwój rynku natychmiastowych przekazów pieniężnych online znacznie przyśpieszył w związku z pandemią COVID-19. </w:t>
      </w:r>
      <w:r w:rsidR="0035078C">
        <w:t xml:space="preserve">Obecnie za pośrednictwem </w:t>
      </w:r>
      <w:proofErr w:type="spellStart"/>
      <w:r w:rsidR="0035078C">
        <w:t>Spoko</w:t>
      </w:r>
      <w:r w:rsidR="00B847D7">
        <w:t>.app</w:t>
      </w:r>
      <w:proofErr w:type="spellEnd"/>
      <w:r w:rsidR="0035078C">
        <w:t xml:space="preserve"> można przesyłać pieniądze z 32 do 45 krajów. Użytkownicy </w:t>
      </w:r>
      <w:proofErr w:type="spellStart"/>
      <w:r w:rsidR="0035078C">
        <w:t>Spoko</w:t>
      </w:r>
      <w:r w:rsidR="00B847D7">
        <w:t>.app</w:t>
      </w:r>
      <w:proofErr w:type="spellEnd"/>
      <w:r w:rsidR="0035078C">
        <w:t xml:space="preserve"> mogą to robić </w:t>
      </w:r>
      <w:r w:rsidR="00D14FA9">
        <w:t xml:space="preserve">dzięki </w:t>
      </w:r>
      <w:r w:rsidR="0035078C">
        <w:t xml:space="preserve">wygodnej aplikacji mobilnej. Zaletą rozwiązania jest przede </w:t>
      </w:r>
      <w:r w:rsidR="00B847D7">
        <w:t xml:space="preserve">wszystkim, fakt, </w:t>
      </w:r>
      <w:r>
        <w:t xml:space="preserve">że </w:t>
      </w:r>
      <w:r w:rsidR="0035078C">
        <w:t>pieniądze przesłać można natychmiastowo, w preferowany sposób, dzięki udostępnianiu lokalnych metod płatności w</w:t>
      </w:r>
      <w:r w:rsidR="0056760E">
        <w:t> </w:t>
      </w:r>
      <w:r w:rsidR="0035078C">
        <w:t xml:space="preserve">danym kraju. </w:t>
      </w:r>
    </w:p>
    <w:p w14:paraId="2DFE21E7" w14:textId="2BAA5DE7" w:rsidR="0035078C" w:rsidRDefault="001A0E81" w:rsidP="0056760E">
      <w:pPr>
        <w:jc w:val="both"/>
      </w:pPr>
      <w:r>
        <w:t>D</w:t>
      </w:r>
      <w:r w:rsidR="0035078C">
        <w:t>o wielu krajów – takich jak Ukraina</w:t>
      </w:r>
      <w:r w:rsidR="0036371A">
        <w:t xml:space="preserve">, </w:t>
      </w:r>
      <w:r w:rsidR="0035078C">
        <w:t>Nigeria</w:t>
      </w:r>
      <w:r w:rsidR="0036371A">
        <w:t xml:space="preserve">, Turcja czy Brazylia </w:t>
      </w:r>
      <w:r w:rsidR="0035078C">
        <w:t xml:space="preserve">– przekazy można </w:t>
      </w:r>
      <w:r>
        <w:t>robić</w:t>
      </w:r>
      <w:r w:rsidR="0035078C">
        <w:t xml:space="preserve"> bez prowizji</w:t>
      </w:r>
      <w:r>
        <w:t xml:space="preserve"> oraz z bardzo atrakcyjnym kursem wymiany walut. Użytkownik jeszcze przed zrobieniem transakcji widzi cały jej koszt. </w:t>
      </w:r>
    </w:p>
    <w:p w14:paraId="21913BF5" w14:textId="112E5719" w:rsidR="0056760E" w:rsidRDefault="0056760E" w:rsidP="0056760E">
      <w:pPr>
        <w:jc w:val="both"/>
      </w:pPr>
      <w:r>
        <w:t xml:space="preserve">– </w:t>
      </w:r>
      <w:proofErr w:type="spellStart"/>
      <w:r>
        <w:t>Spoko</w:t>
      </w:r>
      <w:r w:rsidR="00B847D7">
        <w:t>.app</w:t>
      </w:r>
      <w:proofErr w:type="spellEnd"/>
      <w:r>
        <w:t xml:space="preserve"> ma ogromny potencjał do dalszego wzrostu, a to jak szybko się rozwija</w:t>
      </w:r>
      <w:r w:rsidR="00B847D7">
        <w:t>,</w:t>
      </w:r>
      <w:r>
        <w:t xml:space="preserve"> utwierdza </w:t>
      </w:r>
      <w:r w:rsidR="0036371A">
        <w:t>n</w:t>
      </w:r>
      <w:r>
        <w:t xml:space="preserve">as w przekonaniu, że w krótkim czasie może stać się poważnym, globalnym graczem. Wierzymy w zespół, który tworzy </w:t>
      </w:r>
      <w:proofErr w:type="spellStart"/>
      <w:r>
        <w:t>Spoko</w:t>
      </w:r>
      <w:r w:rsidR="00B847D7">
        <w:t>.app</w:t>
      </w:r>
      <w:proofErr w:type="spellEnd"/>
      <w:r>
        <w:t xml:space="preserve"> i będziemy go wspierać w realizacji tego ambitnego planu - mówi </w:t>
      </w:r>
      <w:r w:rsidRPr="00FB2321">
        <w:rPr>
          <w:b/>
          <w:bCs/>
        </w:rPr>
        <w:t xml:space="preserve">Ivan </w:t>
      </w:r>
      <w:proofErr w:type="spellStart"/>
      <w:r w:rsidRPr="00FB2321">
        <w:rPr>
          <w:b/>
          <w:bCs/>
        </w:rPr>
        <w:t>Hanamov</w:t>
      </w:r>
      <w:proofErr w:type="spellEnd"/>
      <w:r>
        <w:t xml:space="preserve">, prezes </w:t>
      </w:r>
      <w:proofErr w:type="spellStart"/>
      <w:r>
        <w:t>FinTech</w:t>
      </w:r>
      <w:proofErr w:type="spellEnd"/>
      <w:r>
        <w:t xml:space="preserve"> </w:t>
      </w:r>
      <w:proofErr w:type="spellStart"/>
      <w:r>
        <w:t>Ventures</w:t>
      </w:r>
      <w:proofErr w:type="spellEnd"/>
      <w:r>
        <w:t xml:space="preserve"> S.A.</w:t>
      </w:r>
    </w:p>
    <w:p w14:paraId="65940B01" w14:textId="4D4B76C6" w:rsidR="00FB2321" w:rsidRDefault="001A0E81" w:rsidP="0056760E">
      <w:pPr>
        <w:jc w:val="both"/>
      </w:pPr>
      <w:r>
        <w:t>Dzięki finansowaniu w wysokości 20 mln zł uzyskane</w:t>
      </w:r>
      <w:r w:rsidR="00B847D7">
        <w:t>go</w:t>
      </w:r>
      <w:r>
        <w:t xml:space="preserve"> od swojego głównego udziałowca, </w:t>
      </w:r>
      <w:proofErr w:type="spellStart"/>
      <w:r>
        <w:t>FinTech</w:t>
      </w:r>
      <w:proofErr w:type="spellEnd"/>
      <w:r>
        <w:t xml:space="preserve"> </w:t>
      </w:r>
      <w:proofErr w:type="spellStart"/>
      <w:r>
        <w:t>Ventures</w:t>
      </w:r>
      <w:proofErr w:type="spellEnd"/>
      <w:r w:rsidR="00D14FA9">
        <w:t xml:space="preserve"> S.A.</w:t>
      </w:r>
      <w:r w:rsidR="00B847D7">
        <w:t>,</w:t>
      </w:r>
      <w:r>
        <w:t xml:space="preserve"> </w:t>
      </w:r>
      <w:proofErr w:type="spellStart"/>
      <w:r>
        <w:t>Spoko</w:t>
      </w:r>
      <w:r w:rsidR="00B847D7">
        <w:t>.app</w:t>
      </w:r>
      <w:proofErr w:type="spellEnd"/>
      <w:r>
        <w:t xml:space="preserve"> będzie realizować strategię wchodzenia na nowy rynki, a</w:t>
      </w:r>
      <w:r w:rsidR="00D14FA9">
        <w:t> </w:t>
      </w:r>
      <w:r>
        <w:t>także rozwijać aplikację</w:t>
      </w:r>
      <w:r w:rsidR="00B847D7">
        <w:t>,</w:t>
      </w:r>
      <w:r>
        <w:t xml:space="preserve"> z której korzystają użytkownicy</w:t>
      </w:r>
      <w:r w:rsidR="00B847D7">
        <w:t xml:space="preserve">, </w:t>
      </w:r>
      <w:r w:rsidR="0036371A">
        <w:t>ich l</w:t>
      </w:r>
      <w:r>
        <w:t xml:space="preserve">iczba na całym świecie w lutym </w:t>
      </w:r>
      <w:r w:rsidR="00A018ED">
        <w:t>202</w:t>
      </w:r>
      <w:r w:rsidR="00F5439D">
        <w:t>1</w:t>
      </w:r>
      <w:r w:rsidR="0036371A">
        <w:t xml:space="preserve"> r.</w:t>
      </w:r>
      <w:r w:rsidR="00A018ED">
        <w:t xml:space="preserve"> </w:t>
      </w:r>
      <w:r>
        <w:t>przekroczyła 400 tys.</w:t>
      </w:r>
      <w:r w:rsidR="00FB2321">
        <w:t xml:space="preserve"> </w:t>
      </w:r>
    </w:p>
    <w:p w14:paraId="61C635BC" w14:textId="635C6F60" w:rsidR="001A0E81" w:rsidRDefault="00FB2321" w:rsidP="0056760E">
      <w:pPr>
        <w:jc w:val="both"/>
      </w:pPr>
      <w:r>
        <w:t>–</w:t>
      </w:r>
      <w:r w:rsidR="001A0E81">
        <w:t xml:space="preserve"> Chcemy być obecni na każdym rynku, gdzie obcokrajowcy pracują oraz skąd chcą przesłać pieniądze do rodzinnego kraju. Już dziś działamy globalnie, ale </w:t>
      </w:r>
      <w:r w:rsidR="00D14FA9">
        <w:t xml:space="preserve">przy silnym </w:t>
      </w:r>
      <w:r w:rsidR="001A0E81">
        <w:t xml:space="preserve">wsparciu ze strony naszego głównego inwestora będziemy mogli rozwijać się jeszcze szybciej </w:t>
      </w:r>
      <w:r w:rsidR="00D14FA9">
        <w:t>–</w:t>
      </w:r>
      <w:r w:rsidR="001A0E81">
        <w:t xml:space="preserve"> </w:t>
      </w:r>
      <w:r w:rsidR="00D14FA9">
        <w:t xml:space="preserve">mówi </w:t>
      </w:r>
      <w:proofErr w:type="spellStart"/>
      <w:r w:rsidR="001A0E81" w:rsidRPr="00FB2321">
        <w:rPr>
          <w:b/>
          <w:bCs/>
        </w:rPr>
        <w:t>Evgeny</w:t>
      </w:r>
      <w:proofErr w:type="spellEnd"/>
      <w:r w:rsidR="001A0E81" w:rsidRPr="00FB2321">
        <w:rPr>
          <w:b/>
          <w:bCs/>
        </w:rPr>
        <w:t xml:space="preserve"> </w:t>
      </w:r>
      <w:proofErr w:type="spellStart"/>
      <w:r w:rsidR="001A0E81" w:rsidRPr="00FB2321">
        <w:rPr>
          <w:b/>
          <w:bCs/>
        </w:rPr>
        <w:t>Chamtonau</w:t>
      </w:r>
      <w:proofErr w:type="spellEnd"/>
      <w:r w:rsidR="001A0E81" w:rsidRPr="001A0E81">
        <w:t xml:space="preserve">, </w:t>
      </w:r>
      <w:r w:rsidR="001A0E81">
        <w:t xml:space="preserve">CEO </w:t>
      </w:r>
      <w:proofErr w:type="spellStart"/>
      <w:r w:rsidR="001A0E81" w:rsidRPr="001A0E81">
        <w:t>S</w:t>
      </w:r>
      <w:r w:rsidR="00D14FA9">
        <w:t>poko</w:t>
      </w:r>
      <w:r w:rsidR="001A0E81" w:rsidRPr="001A0E81">
        <w:t>.app</w:t>
      </w:r>
      <w:proofErr w:type="spellEnd"/>
      <w:r w:rsidR="001A0E81">
        <w:t xml:space="preserve"> – Dzię</w:t>
      </w:r>
      <w:r w:rsidR="00D14FA9">
        <w:t>k</w:t>
      </w:r>
      <w:r w:rsidR="001A0E81">
        <w:t xml:space="preserve">i temu, miliony ludzi na całym świecie, którzy podróżują i </w:t>
      </w:r>
      <w:r w:rsidR="00B4782A">
        <w:t>p</w:t>
      </w:r>
      <w:r w:rsidR="001A0E81">
        <w:t>racują poza swoją ojczyzną będą mogły przesłać pieniądze w najlepszy i najwygodniejszy dla siebie sposób</w:t>
      </w:r>
      <w:r w:rsidR="00B4782A">
        <w:t xml:space="preserve">. Naszą ambicją jest zmienić rynek przekazów pieniężnych i mamy pomysł jak </w:t>
      </w:r>
      <w:r w:rsidR="00D14FA9">
        <w:t>to zrobić</w:t>
      </w:r>
      <w:r w:rsidR="001A0E81">
        <w:t xml:space="preserve"> – dodaje.</w:t>
      </w:r>
    </w:p>
    <w:p w14:paraId="7E36BBA1" w14:textId="695517B3" w:rsidR="00D14FA9" w:rsidRDefault="00B4782A" w:rsidP="0056760E">
      <w:pPr>
        <w:jc w:val="both"/>
      </w:pPr>
      <w:r>
        <w:t xml:space="preserve">Nowe finansowanie będzie wykorzystywane na rozwój w latach 2021 – 2022. Twórcy </w:t>
      </w:r>
      <w:proofErr w:type="spellStart"/>
      <w:r>
        <w:t>Spoko.app</w:t>
      </w:r>
      <w:proofErr w:type="spellEnd"/>
      <w:r>
        <w:t xml:space="preserve"> skupiać będą się nie tylko na udostępnianiu rozwiązania na kolejnych rynkach, ale także na dalszym rozwijaniu aplikacji mobilnej. </w:t>
      </w:r>
      <w:r w:rsidR="0056760E">
        <w:t>Dzięki</w:t>
      </w:r>
      <w:r>
        <w:t xml:space="preserve"> pozyskiwaniu kolejnych partnerów na lokalnych rynkach </w:t>
      </w:r>
      <w:proofErr w:type="spellStart"/>
      <w:r>
        <w:t>Spoko</w:t>
      </w:r>
      <w:r w:rsidR="00B847D7">
        <w:t>.app</w:t>
      </w:r>
      <w:proofErr w:type="spellEnd"/>
      <w:r>
        <w:t xml:space="preserve"> może zaoferować swoim użytkownikom preferowane sposoby płatności, zapewnić </w:t>
      </w:r>
      <w:r>
        <w:lastRenderedPageBreak/>
        <w:t>najlepsze warunki przesyłania pieniędzy oraz to, że dotrą one do odbiorcy, nawet na drugim końcu świata od razu.</w:t>
      </w:r>
      <w:r w:rsidR="00D14FA9">
        <w:t xml:space="preserve"> </w:t>
      </w:r>
    </w:p>
    <w:p w14:paraId="3C17BDC4" w14:textId="498DCBF6" w:rsidR="00D14FA9" w:rsidRPr="00D14FA9" w:rsidRDefault="00D14FA9" w:rsidP="0056760E">
      <w:pPr>
        <w:jc w:val="both"/>
        <w:rPr>
          <w:b/>
          <w:bCs/>
        </w:rPr>
      </w:pPr>
      <w:r w:rsidRPr="00D14FA9">
        <w:rPr>
          <w:b/>
          <w:bCs/>
        </w:rPr>
        <w:t xml:space="preserve">Informacja o </w:t>
      </w:r>
      <w:proofErr w:type="spellStart"/>
      <w:r w:rsidRPr="00D14FA9">
        <w:rPr>
          <w:b/>
          <w:bCs/>
        </w:rPr>
        <w:t>Spoko</w:t>
      </w:r>
      <w:r w:rsidR="00B847D7">
        <w:rPr>
          <w:b/>
          <w:bCs/>
        </w:rPr>
        <w:t>.app</w:t>
      </w:r>
      <w:proofErr w:type="spellEnd"/>
      <w:r w:rsidRPr="00D14FA9">
        <w:rPr>
          <w:b/>
          <w:bCs/>
        </w:rPr>
        <w:t>:</w:t>
      </w:r>
    </w:p>
    <w:p w14:paraId="593EB178" w14:textId="0CD4E45B" w:rsidR="00D14FA9" w:rsidRPr="004F2212" w:rsidRDefault="00D14FA9" w:rsidP="0056760E">
      <w:pPr>
        <w:jc w:val="both"/>
      </w:pPr>
      <w:proofErr w:type="spellStart"/>
      <w:r w:rsidRPr="004F2212">
        <w:t>Spoko</w:t>
      </w:r>
      <w:r w:rsidR="00B847D7">
        <w:t>.app</w:t>
      </w:r>
      <w:proofErr w:type="spellEnd"/>
      <w:r w:rsidRPr="004F2212">
        <w:t xml:space="preserve"> jest wywodzącym się z Polski </w:t>
      </w:r>
      <w:proofErr w:type="spellStart"/>
      <w:r w:rsidRPr="004F2212">
        <w:t>fintechem</w:t>
      </w:r>
      <w:proofErr w:type="spellEnd"/>
      <w:r w:rsidRPr="004F2212">
        <w:t xml:space="preserve">, który działa globalnie. </w:t>
      </w:r>
      <w:proofErr w:type="spellStart"/>
      <w:r w:rsidRPr="004F2212">
        <w:t>Spoko</w:t>
      </w:r>
      <w:r w:rsidR="00B847D7">
        <w:t>.app</w:t>
      </w:r>
      <w:proofErr w:type="spellEnd"/>
      <w:r w:rsidRPr="004F2212">
        <w:t xml:space="preserve"> zmienia rynek międzynarodowych, natychmiastowych przekazów pieniężnych. Jest jedną z najszybciej rosnących firm w branży finansowej na świecie.  </w:t>
      </w:r>
      <w:proofErr w:type="spellStart"/>
      <w:r w:rsidRPr="004F2212">
        <w:t>Spoko</w:t>
      </w:r>
      <w:r w:rsidR="003D5305">
        <w:t>.app</w:t>
      </w:r>
      <w:proofErr w:type="spellEnd"/>
      <w:r w:rsidRPr="004F2212">
        <w:t xml:space="preserve"> chce pomagać milionom ludzi na świecie przesyłać pieniądze w prosty, wygodny i pewny sposób. Bez względu na to, z jakiego kraju użytkownicy chcą wysłać pieniądze, dzięki </w:t>
      </w:r>
      <w:proofErr w:type="spellStart"/>
      <w:r w:rsidRPr="004F2212">
        <w:t>Spoko</w:t>
      </w:r>
      <w:r w:rsidR="003D5305">
        <w:t>.app</w:t>
      </w:r>
      <w:proofErr w:type="spellEnd"/>
      <w:r w:rsidRPr="004F2212">
        <w:t xml:space="preserve"> mogą to zrobić zawsze w preferowany przez siebie sposób – z</w:t>
      </w:r>
      <w:r w:rsidR="00274716">
        <w:t> </w:t>
      </w:r>
      <w:r w:rsidRPr="004F2212">
        <w:t xml:space="preserve">wykorzystaniem lokalnych metod płatności. </w:t>
      </w:r>
      <w:proofErr w:type="spellStart"/>
      <w:r w:rsidRPr="004F2212">
        <w:t>Spoko</w:t>
      </w:r>
      <w:r w:rsidR="003D5305">
        <w:t>.app</w:t>
      </w:r>
      <w:proofErr w:type="spellEnd"/>
      <w:r w:rsidRPr="004F2212">
        <w:t xml:space="preserve"> działa transparentnie, jego użytkownicy od razu znają koszty transakcji. Opłaty oraz kursy wymiany walut proponowane przez </w:t>
      </w:r>
      <w:proofErr w:type="spellStart"/>
      <w:r w:rsidRPr="004F2212">
        <w:t>Spoko</w:t>
      </w:r>
      <w:r w:rsidR="003D5305">
        <w:t>.app</w:t>
      </w:r>
      <w:proofErr w:type="spellEnd"/>
      <w:r w:rsidRPr="004F2212">
        <w:t xml:space="preserve"> należą do najniższych na rynku. </w:t>
      </w:r>
      <w:proofErr w:type="spellStart"/>
      <w:r w:rsidRPr="004F2212">
        <w:t>Spoko</w:t>
      </w:r>
      <w:r w:rsidR="003D5305">
        <w:t>.app</w:t>
      </w:r>
      <w:proofErr w:type="spellEnd"/>
      <w:r w:rsidRPr="004F2212">
        <w:t xml:space="preserve"> jest także zaufanym partnerem dla instytucji finansowych oraz firm telekomunikacyjnych i może dostarczać im rozwiązania wzbogacające ich podstawową ofertę.</w:t>
      </w:r>
    </w:p>
    <w:p w14:paraId="264AABA2" w14:textId="77777777" w:rsidR="00D14FA9" w:rsidRDefault="00D14FA9" w:rsidP="0056760E">
      <w:pPr>
        <w:jc w:val="both"/>
      </w:pPr>
    </w:p>
    <w:p w14:paraId="19DD915E" w14:textId="17577143" w:rsidR="00D14FA9" w:rsidRPr="00D14FA9" w:rsidRDefault="00D14FA9" w:rsidP="0056760E">
      <w:pPr>
        <w:jc w:val="both"/>
        <w:rPr>
          <w:b/>
          <w:bCs/>
        </w:rPr>
      </w:pPr>
      <w:r w:rsidRPr="00D14FA9">
        <w:rPr>
          <w:b/>
          <w:bCs/>
        </w:rPr>
        <w:t xml:space="preserve">Informacja o </w:t>
      </w:r>
      <w:proofErr w:type="spellStart"/>
      <w:r w:rsidRPr="00D14FA9">
        <w:rPr>
          <w:b/>
          <w:bCs/>
        </w:rPr>
        <w:t>Fin</w:t>
      </w:r>
      <w:r w:rsidR="00B847D7">
        <w:rPr>
          <w:b/>
          <w:bCs/>
        </w:rPr>
        <w:t>T</w:t>
      </w:r>
      <w:r w:rsidRPr="00D14FA9">
        <w:rPr>
          <w:b/>
          <w:bCs/>
        </w:rPr>
        <w:t>ech</w:t>
      </w:r>
      <w:proofErr w:type="spellEnd"/>
      <w:r w:rsidR="00B847D7">
        <w:rPr>
          <w:b/>
          <w:bCs/>
        </w:rPr>
        <w:t xml:space="preserve"> </w:t>
      </w:r>
      <w:proofErr w:type="spellStart"/>
      <w:r w:rsidRPr="00D14FA9">
        <w:rPr>
          <w:b/>
          <w:bCs/>
        </w:rPr>
        <w:t>Ventures</w:t>
      </w:r>
      <w:proofErr w:type="spellEnd"/>
      <w:r w:rsidRPr="00D14FA9">
        <w:rPr>
          <w:b/>
          <w:bCs/>
        </w:rPr>
        <w:t xml:space="preserve"> S.A. </w:t>
      </w:r>
    </w:p>
    <w:p w14:paraId="3186420B" w14:textId="0906D62A" w:rsidR="00D14FA9" w:rsidRPr="0036371A" w:rsidRDefault="0036371A" w:rsidP="00274716">
      <w:pPr>
        <w:jc w:val="both"/>
      </w:pPr>
      <w:proofErr w:type="spellStart"/>
      <w:r w:rsidRPr="0036371A">
        <w:t>FinTech</w:t>
      </w:r>
      <w:proofErr w:type="spellEnd"/>
      <w:r w:rsidRPr="0036371A">
        <w:t xml:space="preserve"> </w:t>
      </w:r>
      <w:proofErr w:type="spellStart"/>
      <w:r w:rsidRPr="0036371A">
        <w:t>Ventures</w:t>
      </w:r>
      <w:proofErr w:type="spellEnd"/>
      <w:r w:rsidRPr="0036371A">
        <w:t xml:space="preserve"> S.A. jest firmą inwestycyjną skoncentrowaną na sektorze</w:t>
      </w:r>
      <w:r>
        <w:t xml:space="preserve"> usług finansowych</w:t>
      </w:r>
      <w:r w:rsidRPr="0036371A">
        <w:t xml:space="preserve">, wspieraną przez przedsiębiorców i doradców w dziedzinie bankowości i inwestycji. </w:t>
      </w:r>
      <w:proofErr w:type="spellStart"/>
      <w:r w:rsidRPr="0036371A">
        <w:t>Fintech</w:t>
      </w:r>
      <w:proofErr w:type="spellEnd"/>
      <w:r w:rsidRPr="0036371A">
        <w:t xml:space="preserve"> </w:t>
      </w:r>
      <w:proofErr w:type="spellStart"/>
      <w:r w:rsidRPr="0036371A">
        <w:t>Ventures</w:t>
      </w:r>
      <w:proofErr w:type="spellEnd"/>
      <w:r w:rsidRPr="0036371A">
        <w:t xml:space="preserve"> łączy swoją wiedzę w ramach M&amp;A, zoptymalizowany rozwój produktów i nowe podejście marketingowe do inwestowania i </w:t>
      </w:r>
      <w:r>
        <w:t xml:space="preserve">tworzenia wartości na </w:t>
      </w:r>
      <w:r w:rsidRPr="0036371A">
        <w:t>rynku bankowości</w:t>
      </w:r>
      <w:r>
        <w:t xml:space="preserve"> </w:t>
      </w:r>
      <w:r w:rsidR="00274716">
        <w:t>elektronicznej</w:t>
      </w:r>
      <w:r w:rsidRPr="0036371A">
        <w:t>.</w:t>
      </w:r>
      <w:r w:rsidR="00274716">
        <w:t xml:space="preserve"> </w:t>
      </w:r>
      <w:r w:rsidRPr="0036371A">
        <w:t xml:space="preserve">Zespół zarządzający to eksperci z udokumentowanymi osiągnięciami, </w:t>
      </w:r>
      <w:r w:rsidR="00274716">
        <w:t xml:space="preserve">wykorzystujący </w:t>
      </w:r>
      <w:r w:rsidRPr="0036371A">
        <w:t>własne</w:t>
      </w:r>
      <w:r w:rsidR="00274716">
        <w:t xml:space="preserve"> środki oraz doświadczenie. </w:t>
      </w:r>
      <w:proofErr w:type="spellStart"/>
      <w:r w:rsidRPr="0036371A">
        <w:t>Fintech</w:t>
      </w:r>
      <w:proofErr w:type="spellEnd"/>
      <w:r w:rsidRPr="0036371A">
        <w:t xml:space="preserve"> </w:t>
      </w:r>
      <w:proofErr w:type="spellStart"/>
      <w:r w:rsidRPr="0036371A">
        <w:t>Ventures</w:t>
      </w:r>
      <w:proofErr w:type="spellEnd"/>
      <w:r w:rsidRPr="0036371A">
        <w:t xml:space="preserve"> jest </w:t>
      </w:r>
      <w:r w:rsidR="00274716">
        <w:t xml:space="preserve">spółką </w:t>
      </w:r>
      <w:r w:rsidRPr="0036371A">
        <w:t xml:space="preserve">notowaną na </w:t>
      </w:r>
      <w:r w:rsidR="00274716">
        <w:t xml:space="preserve">rynku </w:t>
      </w:r>
      <w:r w:rsidRPr="0036371A">
        <w:t>New Connect Giełd</w:t>
      </w:r>
      <w:r w:rsidR="00274716">
        <w:t>y</w:t>
      </w:r>
      <w:r w:rsidRPr="0036371A">
        <w:t xml:space="preserve"> Papierów Wartościowych</w:t>
      </w:r>
      <w:r w:rsidR="00274716">
        <w:t xml:space="preserve"> w Warszawie</w:t>
      </w:r>
      <w:r w:rsidRPr="0036371A">
        <w:t>.</w:t>
      </w:r>
    </w:p>
    <w:p w14:paraId="2AB55D44" w14:textId="13D7AA21" w:rsidR="0036371A" w:rsidRDefault="0036371A" w:rsidP="00D14FA9"/>
    <w:p w14:paraId="632DDA2E" w14:textId="77777777" w:rsidR="002D6E9E" w:rsidRPr="002D6E9E" w:rsidRDefault="002D6E9E" w:rsidP="002D6E9E">
      <w:pPr>
        <w:rPr>
          <w:b/>
          <w:bCs/>
        </w:rPr>
      </w:pPr>
      <w:r w:rsidRPr="002D6E9E">
        <w:rPr>
          <w:b/>
          <w:bCs/>
        </w:rPr>
        <w:t>Kontakt dla mediów:</w:t>
      </w:r>
    </w:p>
    <w:p w14:paraId="711812DD" w14:textId="77777777" w:rsidR="002D6E9E" w:rsidRDefault="002D6E9E" w:rsidP="002D6E9E">
      <w:r>
        <w:t>Radosław Pupiec</w:t>
      </w:r>
    </w:p>
    <w:p w14:paraId="4398A7AA" w14:textId="77777777" w:rsidR="002D6E9E" w:rsidRDefault="002D6E9E" w:rsidP="002D6E9E">
      <w:r>
        <w:t xml:space="preserve">Menedżer Projektów,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Group</w:t>
      </w:r>
      <w:proofErr w:type="spellEnd"/>
    </w:p>
    <w:p w14:paraId="5264F681" w14:textId="77777777" w:rsidR="002D6E9E" w:rsidRDefault="002D6E9E" w:rsidP="002D6E9E">
      <w:r>
        <w:t>radoslaw.pupiec@clearcom.pl</w:t>
      </w:r>
    </w:p>
    <w:p w14:paraId="0AFFB205" w14:textId="0651933A" w:rsidR="00D14FA9" w:rsidRPr="0036371A" w:rsidRDefault="002D6E9E" w:rsidP="002D6E9E">
      <w:r>
        <w:t>Tel. 517 595 218</w:t>
      </w:r>
    </w:p>
    <w:sectPr w:rsidR="00D14FA9" w:rsidRPr="003637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7D405" w14:textId="77777777" w:rsidR="00C5094E" w:rsidRDefault="00C5094E" w:rsidP="006C4D36">
      <w:pPr>
        <w:spacing w:after="0" w:line="240" w:lineRule="auto"/>
      </w:pPr>
      <w:r>
        <w:separator/>
      </w:r>
    </w:p>
  </w:endnote>
  <w:endnote w:type="continuationSeparator" w:id="0">
    <w:p w14:paraId="650694A2" w14:textId="77777777" w:rsidR="00C5094E" w:rsidRDefault="00C5094E" w:rsidP="006C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C83AD" w14:textId="77777777" w:rsidR="00C5094E" w:rsidRDefault="00C5094E" w:rsidP="006C4D36">
      <w:pPr>
        <w:spacing w:after="0" w:line="240" w:lineRule="auto"/>
      </w:pPr>
      <w:r>
        <w:separator/>
      </w:r>
    </w:p>
  </w:footnote>
  <w:footnote w:type="continuationSeparator" w:id="0">
    <w:p w14:paraId="3BA820E4" w14:textId="77777777" w:rsidR="00C5094E" w:rsidRDefault="00C5094E" w:rsidP="006C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6A8B7" w14:textId="4BD0DAD9" w:rsidR="006C4D36" w:rsidRDefault="006C4D36">
    <w:pPr>
      <w:pStyle w:val="Nagwek"/>
    </w:pPr>
    <w:r>
      <w:rPr>
        <w:noProof/>
      </w:rPr>
      <w:drawing>
        <wp:inline distT="0" distB="0" distL="0" distR="0" wp14:anchorId="230518E9" wp14:editId="6BD57B00">
          <wp:extent cx="1547446" cy="454537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727" cy="477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689325" w14:textId="77777777" w:rsidR="00BB34A7" w:rsidRDefault="00BB34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D3"/>
    <w:rsid w:val="00052C7B"/>
    <w:rsid w:val="000815FE"/>
    <w:rsid w:val="00082146"/>
    <w:rsid w:val="00082503"/>
    <w:rsid w:val="000E7EC3"/>
    <w:rsid w:val="0012452F"/>
    <w:rsid w:val="001373B4"/>
    <w:rsid w:val="00181E5A"/>
    <w:rsid w:val="00197F91"/>
    <w:rsid w:val="001A07F8"/>
    <w:rsid w:val="001A0E81"/>
    <w:rsid w:val="001A2E5B"/>
    <w:rsid w:val="001A6E9E"/>
    <w:rsid w:val="001D544D"/>
    <w:rsid w:val="001F30A4"/>
    <w:rsid w:val="0023592A"/>
    <w:rsid w:val="00236200"/>
    <w:rsid w:val="00244E71"/>
    <w:rsid w:val="00251BF6"/>
    <w:rsid w:val="00253FB9"/>
    <w:rsid w:val="00271F95"/>
    <w:rsid w:val="00274716"/>
    <w:rsid w:val="002932C8"/>
    <w:rsid w:val="002A026B"/>
    <w:rsid w:val="002A0546"/>
    <w:rsid w:val="002A7A88"/>
    <w:rsid w:val="002B5B98"/>
    <w:rsid w:val="002D6E9E"/>
    <w:rsid w:val="0035078C"/>
    <w:rsid w:val="0036371A"/>
    <w:rsid w:val="003C5F28"/>
    <w:rsid w:val="003D5305"/>
    <w:rsid w:val="003F6515"/>
    <w:rsid w:val="00405DB0"/>
    <w:rsid w:val="004104EF"/>
    <w:rsid w:val="00431A09"/>
    <w:rsid w:val="004400C1"/>
    <w:rsid w:val="004632CF"/>
    <w:rsid w:val="0047465A"/>
    <w:rsid w:val="00483FF6"/>
    <w:rsid w:val="004F1C48"/>
    <w:rsid w:val="004F2212"/>
    <w:rsid w:val="00505F7D"/>
    <w:rsid w:val="00523841"/>
    <w:rsid w:val="00535BB7"/>
    <w:rsid w:val="00552323"/>
    <w:rsid w:val="00552C7F"/>
    <w:rsid w:val="0056760E"/>
    <w:rsid w:val="005976C2"/>
    <w:rsid w:val="005A33EE"/>
    <w:rsid w:val="005A6D33"/>
    <w:rsid w:val="005A70DE"/>
    <w:rsid w:val="005D02B5"/>
    <w:rsid w:val="005D43B7"/>
    <w:rsid w:val="005F64AB"/>
    <w:rsid w:val="005F7D83"/>
    <w:rsid w:val="0060779D"/>
    <w:rsid w:val="00607FE1"/>
    <w:rsid w:val="00647F72"/>
    <w:rsid w:val="006815E0"/>
    <w:rsid w:val="006A3316"/>
    <w:rsid w:val="006A655E"/>
    <w:rsid w:val="006C1F17"/>
    <w:rsid w:val="006C4D36"/>
    <w:rsid w:val="007017A9"/>
    <w:rsid w:val="00702881"/>
    <w:rsid w:val="0074583A"/>
    <w:rsid w:val="0074792E"/>
    <w:rsid w:val="0075008D"/>
    <w:rsid w:val="007545B2"/>
    <w:rsid w:val="007775CC"/>
    <w:rsid w:val="00795B81"/>
    <w:rsid w:val="007A6FD2"/>
    <w:rsid w:val="007B648E"/>
    <w:rsid w:val="007C3991"/>
    <w:rsid w:val="00816BF2"/>
    <w:rsid w:val="0083115E"/>
    <w:rsid w:val="00844550"/>
    <w:rsid w:val="008557B9"/>
    <w:rsid w:val="00856048"/>
    <w:rsid w:val="008606C1"/>
    <w:rsid w:val="00883E28"/>
    <w:rsid w:val="008961FD"/>
    <w:rsid w:val="008A7276"/>
    <w:rsid w:val="008B641F"/>
    <w:rsid w:val="009212CB"/>
    <w:rsid w:val="00922074"/>
    <w:rsid w:val="00927721"/>
    <w:rsid w:val="00931085"/>
    <w:rsid w:val="00950CE0"/>
    <w:rsid w:val="009B29AF"/>
    <w:rsid w:val="00A018ED"/>
    <w:rsid w:val="00A207A0"/>
    <w:rsid w:val="00A27124"/>
    <w:rsid w:val="00A32747"/>
    <w:rsid w:val="00A55075"/>
    <w:rsid w:val="00A9515E"/>
    <w:rsid w:val="00AA45A9"/>
    <w:rsid w:val="00AA6011"/>
    <w:rsid w:val="00AD2B63"/>
    <w:rsid w:val="00AD3645"/>
    <w:rsid w:val="00AD55E1"/>
    <w:rsid w:val="00AF250B"/>
    <w:rsid w:val="00B00152"/>
    <w:rsid w:val="00B20D12"/>
    <w:rsid w:val="00B22A4B"/>
    <w:rsid w:val="00B318DD"/>
    <w:rsid w:val="00B4782A"/>
    <w:rsid w:val="00B521DD"/>
    <w:rsid w:val="00B743D0"/>
    <w:rsid w:val="00B74BB8"/>
    <w:rsid w:val="00B77D3F"/>
    <w:rsid w:val="00B82C04"/>
    <w:rsid w:val="00B847D7"/>
    <w:rsid w:val="00B94603"/>
    <w:rsid w:val="00BA5DBC"/>
    <w:rsid w:val="00BB34A7"/>
    <w:rsid w:val="00BB5DA4"/>
    <w:rsid w:val="00BE54BD"/>
    <w:rsid w:val="00C21D78"/>
    <w:rsid w:val="00C22A1B"/>
    <w:rsid w:val="00C346D3"/>
    <w:rsid w:val="00C5094E"/>
    <w:rsid w:val="00C518DA"/>
    <w:rsid w:val="00C64B3E"/>
    <w:rsid w:val="00C921C4"/>
    <w:rsid w:val="00C925D3"/>
    <w:rsid w:val="00D0090C"/>
    <w:rsid w:val="00D14FA9"/>
    <w:rsid w:val="00D52F50"/>
    <w:rsid w:val="00D54E91"/>
    <w:rsid w:val="00D631CF"/>
    <w:rsid w:val="00DA0208"/>
    <w:rsid w:val="00DC6472"/>
    <w:rsid w:val="00DE177B"/>
    <w:rsid w:val="00DF77DA"/>
    <w:rsid w:val="00E006A0"/>
    <w:rsid w:val="00E23F2A"/>
    <w:rsid w:val="00E44675"/>
    <w:rsid w:val="00E85832"/>
    <w:rsid w:val="00F059EF"/>
    <w:rsid w:val="00F17AC3"/>
    <w:rsid w:val="00F3277F"/>
    <w:rsid w:val="00F366D0"/>
    <w:rsid w:val="00F46061"/>
    <w:rsid w:val="00F5439D"/>
    <w:rsid w:val="00F930CD"/>
    <w:rsid w:val="00FA41FF"/>
    <w:rsid w:val="00FA78EE"/>
    <w:rsid w:val="00FB044C"/>
    <w:rsid w:val="00FB2321"/>
    <w:rsid w:val="00F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EAE5D"/>
  <w15:chartTrackingRefBased/>
  <w15:docId w15:val="{1B16B02E-9FEA-4E02-92B5-4821E824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7F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F7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D36"/>
  </w:style>
  <w:style w:type="paragraph" w:styleId="Stopka">
    <w:name w:val="footer"/>
    <w:basedOn w:val="Normalny"/>
    <w:link w:val="StopkaZnak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D36"/>
  </w:style>
  <w:style w:type="character" w:styleId="Odwoaniedokomentarza">
    <w:name w:val="annotation reference"/>
    <w:basedOn w:val="Domylnaczcionkaakapitu"/>
    <w:uiPriority w:val="99"/>
    <w:semiHidden/>
    <w:unhideWhenUsed/>
    <w:rsid w:val="00F17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gieorgica</dc:creator>
  <cp:keywords/>
  <dc:description/>
  <cp:lastModifiedBy>Radosław Pupiec</cp:lastModifiedBy>
  <cp:revision>8</cp:revision>
  <dcterms:created xsi:type="dcterms:W3CDTF">2021-03-30T10:30:00Z</dcterms:created>
  <dcterms:modified xsi:type="dcterms:W3CDTF">2021-04-02T14:50:00Z</dcterms:modified>
</cp:coreProperties>
</file>