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4B" w:rsidRPr="00F866C8" w:rsidRDefault="001E6C6B" w:rsidP="000E564B">
      <w:pPr>
        <w:pStyle w:val="Normalny1"/>
        <w:spacing w:after="0"/>
        <w:jc w:val="right"/>
      </w:pPr>
      <w:r>
        <w:t>Kielce</w:t>
      </w:r>
      <w:r w:rsidR="000E564B" w:rsidRPr="00F866C8">
        <w:t xml:space="preserve">, </w:t>
      </w:r>
      <w:r>
        <w:t>13</w:t>
      </w:r>
      <w:r w:rsidR="000E564B" w:rsidRPr="00F866C8">
        <w:t>.0</w:t>
      </w:r>
      <w:r>
        <w:t>9</w:t>
      </w:r>
      <w:r w:rsidR="000E564B" w:rsidRPr="00F866C8">
        <w:t>.2020</w:t>
      </w:r>
    </w:p>
    <w:p w:rsidR="000E564B" w:rsidRPr="00F866C8" w:rsidRDefault="000E564B" w:rsidP="000E564B">
      <w:pPr>
        <w:pStyle w:val="Normalny1"/>
        <w:spacing w:after="0"/>
        <w:jc w:val="right"/>
        <w:rPr>
          <w:b/>
        </w:rPr>
      </w:pPr>
      <w:r w:rsidRPr="00F866C8">
        <w:rPr>
          <w:b/>
        </w:rPr>
        <w:t>Informacja prasowa</w:t>
      </w:r>
    </w:p>
    <w:p w:rsidR="000E564B" w:rsidRPr="00F866C8" w:rsidRDefault="000E564B" w:rsidP="000E564B">
      <w:pPr>
        <w:pStyle w:val="Normalny1"/>
        <w:spacing w:after="0"/>
        <w:jc w:val="right"/>
        <w:rPr>
          <w:sz w:val="20"/>
          <w:szCs w:val="20"/>
        </w:rPr>
      </w:pPr>
    </w:p>
    <w:p w:rsidR="000E564B" w:rsidRPr="00F866C8" w:rsidRDefault="002B0760" w:rsidP="4B574217">
      <w:pPr>
        <w:pStyle w:val="Normalny1"/>
        <w:spacing w:before="24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Niemcy</w:t>
      </w:r>
      <w:r w:rsidR="001E6C6B">
        <w:rPr>
          <w:b/>
          <w:bCs/>
          <w:sz w:val="32"/>
          <w:szCs w:val="32"/>
        </w:rPr>
        <w:t xml:space="preserve"> </w:t>
      </w:r>
      <w:r w:rsidR="00DD4F2C">
        <w:rPr>
          <w:b/>
          <w:bCs/>
          <w:sz w:val="32"/>
          <w:szCs w:val="32"/>
        </w:rPr>
        <w:t>złotym medalistą</w:t>
      </w:r>
      <w:r w:rsidR="00F0767C">
        <w:rPr>
          <w:b/>
          <w:bCs/>
          <w:sz w:val="32"/>
          <w:szCs w:val="32"/>
        </w:rPr>
        <w:t xml:space="preserve"> ERC</w:t>
      </w:r>
      <w:r w:rsidR="001E6C6B">
        <w:rPr>
          <w:b/>
          <w:bCs/>
          <w:sz w:val="32"/>
          <w:szCs w:val="32"/>
        </w:rPr>
        <w:t xml:space="preserve"> 2020</w:t>
      </w:r>
      <w:r w:rsidR="6A63F72B" w:rsidRPr="0F2C5D5E">
        <w:rPr>
          <w:b/>
          <w:bCs/>
          <w:sz w:val="32"/>
          <w:szCs w:val="32"/>
        </w:rPr>
        <w:t xml:space="preserve"> </w:t>
      </w:r>
    </w:p>
    <w:p w:rsidR="0021259C" w:rsidRDefault="00DD4F2C" w:rsidP="00F161A1">
      <w:pPr>
        <w:pStyle w:val="Normalny1"/>
        <w:spacing w:before="240"/>
        <w:jc w:val="both"/>
        <w:rPr>
          <w:b/>
          <w:bCs/>
        </w:rPr>
      </w:pPr>
      <w:r>
        <w:rPr>
          <w:b/>
          <w:bCs/>
        </w:rPr>
        <w:t>Z</w:t>
      </w:r>
      <w:r w:rsidR="00900A72">
        <w:rPr>
          <w:b/>
          <w:bCs/>
        </w:rPr>
        <w:t>wy</w:t>
      </w:r>
      <w:r>
        <w:rPr>
          <w:b/>
          <w:bCs/>
        </w:rPr>
        <w:t>cięzc</w:t>
      </w:r>
      <w:r w:rsidR="00900A72">
        <w:rPr>
          <w:b/>
          <w:bCs/>
        </w:rPr>
        <w:t>ą</w:t>
      </w:r>
      <w:r>
        <w:rPr>
          <w:b/>
          <w:bCs/>
        </w:rPr>
        <w:t xml:space="preserve"> szóstej edycji międzynarodowych zawodów robotów marsjańskich ERC </w:t>
      </w:r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Robotics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Event</w:t>
      </w:r>
      <w:proofErr w:type="spellEnd"/>
      <w:r w:rsidR="00900A72">
        <w:rPr>
          <w:b/>
          <w:bCs/>
        </w:rPr>
        <w:t xml:space="preserve"> został</w:t>
      </w:r>
      <w:r w:rsidR="003C33C6">
        <w:rPr>
          <w:b/>
          <w:bCs/>
        </w:rPr>
        <w:t xml:space="preserve"> zespół </w:t>
      </w:r>
      <w:r w:rsidR="00E95915">
        <w:rPr>
          <w:b/>
          <w:bCs/>
        </w:rPr>
        <w:t xml:space="preserve">ERIG </w:t>
      </w:r>
      <w:proofErr w:type="spellStart"/>
      <w:r w:rsidR="00E95915">
        <w:rPr>
          <w:b/>
          <w:bCs/>
        </w:rPr>
        <w:t>e.V</w:t>
      </w:r>
      <w:proofErr w:type="spellEnd"/>
      <w:r w:rsidR="00E95915">
        <w:rPr>
          <w:b/>
          <w:bCs/>
        </w:rPr>
        <w:t xml:space="preserve"> z </w:t>
      </w:r>
      <w:r w:rsidR="00F161A1">
        <w:rPr>
          <w:b/>
          <w:bCs/>
        </w:rPr>
        <w:t>Niemiec</w:t>
      </w:r>
      <w:r w:rsidR="003C33C6">
        <w:rPr>
          <w:b/>
          <w:bCs/>
        </w:rPr>
        <w:t xml:space="preserve">. </w:t>
      </w:r>
      <w:r w:rsidR="00F161A1">
        <w:rPr>
          <w:b/>
          <w:bCs/>
        </w:rPr>
        <w:t xml:space="preserve">Tuż za nim na podium znalazła się czeska </w:t>
      </w:r>
      <w:proofErr w:type="spellStart"/>
      <w:r w:rsidR="00F161A1">
        <w:rPr>
          <w:b/>
          <w:bCs/>
        </w:rPr>
        <w:t>RoverOva</w:t>
      </w:r>
      <w:proofErr w:type="spellEnd"/>
      <w:r w:rsidR="00F161A1">
        <w:rPr>
          <w:b/>
          <w:bCs/>
        </w:rPr>
        <w:t xml:space="preserve">, a brązowy medal przypadł w udziale – po raz pierwszy w historii ERC – dwóm drużynom: </w:t>
      </w:r>
      <w:r w:rsidR="00F161A1" w:rsidRPr="00F161A1">
        <w:rPr>
          <w:b/>
          <w:bCs/>
        </w:rPr>
        <w:t xml:space="preserve">DJS </w:t>
      </w:r>
      <w:proofErr w:type="spellStart"/>
      <w:r w:rsidR="00F161A1" w:rsidRPr="00F161A1">
        <w:rPr>
          <w:b/>
          <w:bCs/>
        </w:rPr>
        <w:t>Antariksh</w:t>
      </w:r>
      <w:proofErr w:type="spellEnd"/>
      <w:r w:rsidR="00F161A1">
        <w:rPr>
          <w:b/>
          <w:bCs/>
        </w:rPr>
        <w:t xml:space="preserve"> z Indii oraz </w:t>
      </w:r>
      <w:proofErr w:type="spellStart"/>
      <w:r w:rsidR="00F161A1">
        <w:rPr>
          <w:b/>
          <w:bCs/>
        </w:rPr>
        <w:t>Robocol</w:t>
      </w:r>
      <w:proofErr w:type="spellEnd"/>
      <w:r w:rsidR="00F161A1">
        <w:rPr>
          <w:b/>
          <w:bCs/>
        </w:rPr>
        <w:t xml:space="preserve"> z Kolumbii.</w:t>
      </w:r>
      <w:r w:rsidR="00F0767C">
        <w:rPr>
          <w:b/>
          <w:bCs/>
        </w:rPr>
        <w:t xml:space="preserve"> W</w:t>
      </w:r>
      <w:r w:rsidR="00101BCC">
        <w:rPr>
          <w:b/>
          <w:bCs/>
        </w:rPr>
        <w:t> </w:t>
      </w:r>
      <w:r w:rsidR="00F0767C">
        <w:rPr>
          <w:b/>
          <w:bCs/>
        </w:rPr>
        <w:t>tegorocznym finale</w:t>
      </w:r>
      <w:r w:rsidR="004D5587">
        <w:rPr>
          <w:b/>
          <w:bCs/>
        </w:rPr>
        <w:t xml:space="preserve"> zawodów</w:t>
      </w:r>
      <w:r w:rsidR="00F0767C">
        <w:rPr>
          <w:b/>
          <w:bCs/>
        </w:rPr>
        <w:t xml:space="preserve"> </w:t>
      </w:r>
      <w:r w:rsidR="004D5587">
        <w:rPr>
          <w:b/>
          <w:bCs/>
        </w:rPr>
        <w:t>rywalizowało</w:t>
      </w:r>
      <w:r w:rsidR="00F0767C">
        <w:rPr>
          <w:b/>
          <w:bCs/>
        </w:rPr>
        <w:t xml:space="preserve"> ze sobą 2</w:t>
      </w:r>
      <w:r w:rsidR="00101BCC">
        <w:rPr>
          <w:b/>
          <w:bCs/>
        </w:rPr>
        <w:t>6</w:t>
      </w:r>
      <w:r w:rsidR="00F0767C">
        <w:rPr>
          <w:b/>
          <w:bCs/>
        </w:rPr>
        <w:t xml:space="preserve"> </w:t>
      </w:r>
      <w:r w:rsidR="00E95915">
        <w:rPr>
          <w:b/>
          <w:bCs/>
        </w:rPr>
        <w:t>zespołów</w:t>
      </w:r>
      <w:r w:rsidR="00F0767C">
        <w:rPr>
          <w:b/>
          <w:bCs/>
        </w:rPr>
        <w:t xml:space="preserve"> z 14 krajów świata.</w:t>
      </w:r>
    </w:p>
    <w:p w:rsidR="00C2106F" w:rsidRPr="00F66E4D" w:rsidRDefault="00886CFA" w:rsidP="0F2C5D5E">
      <w:pPr>
        <w:pStyle w:val="Normalny1"/>
        <w:spacing w:before="240"/>
        <w:jc w:val="both"/>
        <w:rPr>
          <w:rStyle w:val="normaltextrun"/>
          <w:i/>
          <w:color w:val="000000"/>
          <w:shd w:val="clear" w:color="auto" w:fill="FFFFFF"/>
        </w:rPr>
      </w:pPr>
      <w:r w:rsidRPr="00886CFA">
        <w:rPr>
          <w:bCs/>
        </w:rPr>
        <w:t>Szósta</w:t>
      </w:r>
      <w:r>
        <w:rPr>
          <w:bCs/>
        </w:rPr>
        <w:t xml:space="preserve"> edycja zawodów ERC odbyła się w zupełnie nowej, hybrydowej formule. </w:t>
      </w:r>
      <w:r w:rsidR="00465697">
        <w:rPr>
          <w:bCs/>
        </w:rPr>
        <w:t>Uczestnicy łącząc się ze swoich krajów zdalnie sterowali r</w:t>
      </w:r>
      <w:r w:rsidR="00465697" w:rsidRPr="00465697">
        <w:rPr>
          <w:bCs/>
        </w:rPr>
        <w:t xml:space="preserve">obotem </w:t>
      </w:r>
      <w:r w:rsidR="00465697">
        <w:rPr>
          <w:bCs/>
        </w:rPr>
        <w:t>poruszającym się</w:t>
      </w:r>
      <w:r w:rsidR="00465697" w:rsidRPr="00465697">
        <w:rPr>
          <w:bCs/>
        </w:rPr>
        <w:t xml:space="preserve"> </w:t>
      </w:r>
      <w:r w:rsidR="00465697">
        <w:rPr>
          <w:bCs/>
        </w:rPr>
        <w:t>po</w:t>
      </w:r>
      <w:r w:rsidR="00465697" w:rsidRPr="00465697">
        <w:rPr>
          <w:bCs/>
        </w:rPr>
        <w:t xml:space="preserve"> </w:t>
      </w:r>
      <w:r w:rsidR="00465697">
        <w:rPr>
          <w:bCs/>
        </w:rPr>
        <w:t xml:space="preserve">największym sztucznym </w:t>
      </w:r>
      <w:r w:rsidR="00465697" w:rsidRPr="00465697">
        <w:rPr>
          <w:bCs/>
        </w:rPr>
        <w:t>torze marsjańskim</w:t>
      </w:r>
      <w:r w:rsidR="00465697">
        <w:rPr>
          <w:bCs/>
        </w:rPr>
        <w:t xml:space="preserve"> na świecie</w:t>
      </w:r>
      <w:r w:rsidR="00900A72">
        <w:rPr>
          <w:bCs/>
        </w:rPr>
        <w:t>,</w:t>
      </w:r>
      <w:r w:rsidR="00465697" w:rsidRPr="00465697">
        <w:rPr>
          <w:bCs/>
        </w:rPr>
        <w:t xml:space="preserve"> </w:t>
      </w:r>
      <w:r w:rsidR="00465697">
        <w:rPr>
          <w:bCs/>
        </w:rPr>
        <w:t>usypanym w</w:t>
      </w:r>
      <w:r w:rsidR="00465697" w:rsidRPr="00465697">
        <w:rPr>
          <w:bCs/>
        </w:rPr>
        <w:t xml:space="preserve"> Kielcach.</w:t>
      </w:r>
      <w:r w:rsidR="009957BF">
        <w:rPr>
          <w:bCs/>
        </w:rPr>
        <w:t xml:space="preserve"> Drużyny wzięły udział w dwóch konkurencjach terenowych</w:t>
      </w:r>
      <w:r w:rsidR="00900A72">
        <w:rPr>
          <w:bCs/>
        </w:rPr>
        <w:t>,</w:t>
      </w:r>
      <w:r w:rsidR="009957BF">
        <w:rPr>
          <w:bCs/>
        </w:rPr>
        <w:t xml:space="preserve"> </w:t>
      </w:r>
      <w:r w:rsidR="009957BF">
        <w:rPr>
          <w:rStyle w:val="normaltextrun"/>
          <w:color w:val="000000"/>
          <w:shd w:val="clear" w:color="auto" w:fill="FFFFFF"/>
        </w:rPr>
        <w:t>odzwierciedlających zadania wykonywane przez łaziki na powierzchni Marsa.</w:t>
      </w:r>
      <w:r w:rsidR="002B0760">
        <w:rPr>
          <w:rStyle w:val="normaltextrun"/>
          <w:color w:val="000000"/>
          <w:shd w:val="clear" w:color="auto" w:fill="FFFFFF"/>
        </w:rPr>
        <w:t xml:space="preserve"> </w:t>
      </w:r>
      <w:r w:rsidR="002B0760" w:rsidRPr="008F74E2">
        <w:rPr>
          <w:rStyle w:val="normaltextrun"/>
          <w:i/>
          <w:color w:val="000000"/>
          <w:shd w:val="clear" w:color="auto" w:fill="FFFFFF"/>
        </w:rPr>
        <w:t>Z roku na rok obserwujemy</w:t>
      </w:r>
      <w:r w:rsidR="00C2106F" w:rsidRPr="008F74E2">
        <w:rPr>
          <w:rStyle w:val="normaltextrun"/>
          <w:i/>
          <w:color w:val="000000"/>
          <w:shd w:val="clear" w:color="auto" w:fill="FFFFFF"/>
        </w:rPr>
        <w:t xml:space="preserve"> wśród zawodników coraz bardziej wyrównany poziom</w:t>
      </w:r>
      <w:r w:rsidR="005A03A3" w:rsidRPr="008F74E2">
        <w:rPr>
          <w:rStyle w:val="normaltextrun"/>
          <w:i/>
          <w:color w:val="000000"/>
          <w:shd w:val="clear" w:color="auto" w:fill="FFFFFF"/>
        </w:rPr>
        <w:t xml:space="preserve">, </w:t>
      </w:r>
      <w:r w:rsidR="001B4D49" w:rsidRPr="008F74E2">
        <w:rPr>
          <w:rStyle w:val="normaltextrun"/>
          <w:i/>
          <w:color w:val="000000"/>
          <w:shd w:val="clear" w:color="auto" w:fill="FFFFFF"/>
        </w:rPr>
        <w:t xml:space="preserve">co ma odzwierciedlenie w niewielkich różnicach w ostatecznej punktacji. </w:t>
      </w:r>
      <w:r w:rsidR="008F74E2" w:rsidRPr="008F74E2">
        <w:rPr>
          <w:rStyle w:val="normaltextrun"/>
          <w:i/>
          <w:color w:val="000000"/>
          <w:shd w:val="clear" w:color="auto" w:fill="FFFFFF"/>
        </w:rPr>
        <w:t>Cieszy nas</w:t>
      </w:r>
      <w:r w:rsidR="001B4D49" w:rsidRPr="008F74E2">
        <w:rPr>
          <w:rStyle w:val="normaltextrun"/>
          <w:i/>
          <w:color w:val="000000"/>
          <w:shd w:val="clear" w:color="auto" w:fill="FFFFFF"/>
        </w:rPr>
        <w:t>, że drużyny z takim entuzjazmem po</w:t>
      </w:r>
      <w:r w:rsidR="008F74E2" w:rsidRPr="008F74E2">
        <w:rPr>
          <w:rStyle w:val="normaltextrun"/>
          <w:i/>
          <w:color w:val="000000"/>
          <w:shd w:val="clear" w:color="auto" w:fill="FFFFFF"/>
        </w:rPr>
        <w:t xml:space="preserve">deszły do nowej formuły zawodów </w:t>
      </w:r>
      <w:r w:rsidR="00101BCC">
        <w:rPr>
          <w:rStyle w:val="normaltextrun"/>
          <w:i/>
          <w:color w:val="000000"/>
          <w:shd w:val="clear" w:color="auto" w:fill="FFFFFF"/>
        </w:rPr>
        <w:t>prezentując</w:t>
      </w:r>
      <w:r w:rsidR="00F66E4D">
        <w:rPr>
          <w:rStyle w:val="normaltextrun"/>
          <w:i/>
          <w:color w:val="000000"/>
          <w:shd w:val="clear" w:color="auto" w:fill="FFFFFF"/>
        </w:rPr>
        <w:t xml:space="preserve"> w swoich </w:t>
      </w:r>
      <w:r w:rsidR="005B06E8">
        <w:rPr>
          <w:rStyle w:val="normaltextrun"/>
          <w:i/>
          <w:color w:val="000000"/>
          <w:shd w:val="clear" w:color="auto" w:fill="FFFFFF"/>
        </w:rPr>
        <w:t>przygotowaniach</w:t>
      </w:r>
      <w:r w:rsidR="00F66E4D">
        <w:rPr>
          <w:rStyle w:val="normaltextrun"/>
          <w:i/>
          <w:color w:val="000000"/>
          <w:shd w:val="clear" w:color="auto" w:fill="FFFFFF"/>
        </w:rPr>
        <w:t xml:space="preserve"> </w:t>
      </w:r>
      <w:r w:rsidR="000F3911">
        <w:rPr>
          <w:rStyle w:val="normaltextrun"/>
          <w:i/>
          <w:color w:val="000000"/>
          <w:shd w:val="clear" w:color="auto" w:fill="FFFFFF"/>
        </w:rPr>
        <w:t>skrupulatność i </w:t>
      </w:r>
      <w:r w:rsidR="00101BCC">
        <w:rPr>
          <w:rStyle w:val="normaltextrun"/>
          <w:i/>
          <w:color w:val="000000"/>
          <w:shd w:val="clear" w:color="auto" w:fill="FFFFFF"/>
        </w:rPr>
        <w:t>profesjonalizm</w:t>
      </w:r>
      <w:r w:rsidR="00F66E4D">
        <w:rPr>
          <w:rStyle w:val="normaltextrun"/>
          <w:i/>
          <w:color w:val="000000"/>
          <w:shd w:val="clear" w:color="auto" w:fill="FFFFFF"/>
        </w:rPr>
        <w:t xml:space="preserve">. </w:t>
      </w:r>
      <w:r w:rsidR="00B916ED">
        <w:rPr>
          <w:rStyle w:val="normaltextrun"/>
          <w:i/>
          <w:color w:val="000000"/>
          <w:shd w:val="clear" w:color="auto" w:fill="FFFFFF"/>
        </w:rPr>
        <w:t>Widać to najlepiej na przykładzie tegorocznego zwycięzcy</w:t>
      </w:r>
      <w:r w:rsidR="00AB62B9">
        <w:rPr>
          <w:rStyle w:val="normaltextrun"/>
          <w:i/>
          <w:color w:val="000000"/>
          <w:shd w:val="clear" w:color="auto" w:fill="FFFFFF"/>
        </w:rPr>
        <w:t xml:space="preserve">, który już na etapie </w:t>
      </w:r>
      <w:r w:rsidR="005B06E8">
        <w:rPr>
          <w:rStyle w:val="normaltextrun"/>
          <w:i/>
          <w:color w:val="000000"/>
          <w:shd w:val="clear" w:color="auto" w:fill="FFFFFF"/>
        </w:rPr>
        <w:t>tworzenia</w:t>
      </w:r>
      <w:r w:rsidR="00AB62B9">
        <w:rPr>
          <w:rStyle w:val="normaltextrun"/>
          <w:i/>
          <w:color w:val="000000"/>
          <w:shd w:val="clear" w:color="auto" w:fill="FFFFFF"/>
        </w:rPr>
        <w:t xml:space="preserve"> dokumentacji </w:t>
      </w:r>
      <w:r w:rsidR="005B06E8">
        <w:rPr>
          <w:rStyle w:val="normaltextrun"/>
          <w:i/>
          <w:color w:val="000000"/>
          <w:shd w:val="clear" w:color="auto" w:fill="FFFFFF"/>
        </w:rPr>
        <w:t>wykazał się</w:t>
      </w:r>
      <w:r w:rsidR="00AB62B9" w:rsidRPr="00AB62B9">
        <w:rPr>
          <w:rStyle w:val="normaltextrun"/>
          <w:i/>
          <w:color w:val="000000"/>
          <w:shd w:val="clear" w:color="auto" w:fill="FFFFFF"/>
        </w:rPr>
        <w:t xml:space="preserve"> </w:t>
      </w:r>
      <w:r w:rsidR="005B06E8">
        <w:rPr>
          <w:rStyle w:val="normaltextrun"/>
          <w:i/>
          <w:color w:val="000000"/>
          <w:shd w:val="clear" w:color="auto" w:fill="FFFFFF"/>
        </w:rPr>
        <w:t>dogłębną analizą oraz interdyscyplinarnym</w:t>
      </w:r>
      <w:r w:rsidR="00AB62B9" w:rsidRPr="00AB62B9">
        <w:rPr>
          <w:rStyle w:val="normaltextrun"/>
          <w:i/>
          <w:color w:val="000000"/>
          <w:shd w:val="clear" w:color="auto" w:fill="FFFFFF"/>
        </w:rPr>
        <w:t xml:space="preserve"> podejście</w:t>
      </w:r>
      <w:r w:rsidR="005B06E8">
        <w:rPr>
          <w:rStyle w:val="normaltextrun"/>
          <w:i/>
          <w:color w:val="000000"/>
          <w:shd w:val="clear" w:color="auto" w:fill="FFFFFF"/>
        </w:rPr>
        <w:t xml:space="preserve">m do projektu, za co otrzymał od nas nagrodę Best Design </w:t>
      </w:r>
      <w:proofErr w:type="spellStart"/>
      <w:r w:rsidR="005B06E8">
        <w:rPr>
          <w:rStyle w:val="normaltextrun"/>
          <w:i/>
          <w:color w:val="000000"/>
          <w:shd w:val="clear" w:color="auto" w:fill="FFFFFF"/>
        </w:rPr>
        <w:t>Award</w:t>
      </w:r>
      <w:proofErr w:type="spellEnd"/>
      <w:r w:rsidR="00B916ED">
        <w:rPr>
          <w:rStyle w:val="normaltextrun"/>
          <w:i/>
          <w:color w:val="000000"/>
          <w:shd w:val="clear" w:color="auto" w:fill="FFFFFF"/>
        </w:rPr>
        <w:t xml:space="preserve"> </w:t>
      </w:r>
      <w:r w:rsidR="00AB62B9">
        <w:rPr>
          <w:rStyle w:val="normaltextrun"/>
          <w:i/>
          <w:color w:val="000000"/>
          <w:shd w:val="clear" w:color="auto" w:fill="FFFFFF"/>
        </w:rPr>
        <w:t xml:space="preserve">– </w:t>
      </w:r>
      <w:r w:rsidR="00AB62B9">
        <w:rPr>
          <w:rStyle w:val="normaltextrun"/>
          <w:color w:val="000000"/>
          <w:shd w:val="clear" w:color="auto" w:fill="FFFFFF"/>
        </w:rPr>
        <w:t xml:space="preserve">mówi </w:t>
      </w:r>
      <w:r w:rsidR="00AB62B9" w:rsidRPr="002B0760">
        <w:rPr>
          <w:rStyle w:val="normaltextrun"/>
          <w:color w:val="000000"/>
          <w:shd w:val="clear" w:color="auto" w:fill="FFFFFF"/>
        </w:rPr>
        <w:t>Łukasz Wilczyński z Europejskiej Fundacji Kosmicznej, głównego organizatora zawodów.</w:t>
      </w:r>
      <w:r w:rsidR="008F74E2">
        <w:rPr>
          <w:rStyle w:val="normaltextrun"/>
          <w:i/>
          <w:color w:val="000000"/>
          <w:shd w:val="clear" w:color="auto" w:fill="FFFFFF"/>
        </w:rPr>
        <w:t xml:space="preserve">  </w:t>
      </w:r>
      <w:r w:rsidR="00AC5F44">
        <w:rPr>
          <w:rStyle w:val="normaltextrun"/>
          <w:color w:val="000000"/>
          <w:shd w:val="clear" w:color="auto" w:fill="FFFFFF"/>
        </w:rPr>
        <w:t xml:space="preserve"> </w:t>
      </w:r>
      <w:r w:rsidR="001B4D49">
        <w:rPr>
          <w:rStyle w:val="normaltextrun"/>
          <w:color w:val="000000"/>
          <w:shd w:val="clear" w:color="auto" w:fill="FFFFFF"/>
        </w:rPr>
        <w:t xml:space="preserve"> </w:t>
      </w:r>
    </w:p>
    <w:p w:rsidR="00A86793" w:rsidRDefault="00900A72" w:rsidP="0F2C5D5E">
      <w:pPr>
        <w:pStyle w:val="Normalny1"/>
        <w:spacing w:before="24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W</w:t>
      </w:r>
      <w:r w:rsidR="009957BF">
        <w:rPr>
          <w:rStyle w:val="normaltextrun"/>
          <w:color w:val="000000"/>
          <w:shd w:val="clear" w:color="auto" w:fill="FFFFFF"/>
        </w:rPr>
        <w:t xml:space="preserve"> tym roku po raz pierwszy zostały przyznane dodatkowe nagrody i wyróżnienia. </w:t>
      </w:r>
      <w:r w:rsidR="00A07314">
        <w:rPr>
          <w:rStyle w:val="normaltextrun"/>
          <w:color w:val="000000"/>
          <w:shd w:val="clear" w:color="auto" w:fill="FFFFFF"/>
        </w:rPr>
        <w:t xml:space="preserve">Za najbardziej autonomiczny przejazd po </w:t>
      </w:r>
      <w:r w:rsidR="00A86793">
        <w:rPr>
          <w:rStyle w:val="normaltextrun"/>
          <w:color w:val="000000"/>
          <w:shd w:val="clear" w:color="auto" w:fill="FFFFFF"/>
        </w:rPr>
        <w:t>torze marsjańskim</w:t>
      </w:r>
      <w:r w:rsidR="00A07314">
        <w:rPr>
          <w:rStyle w:val="normaltextrun"/>
          <w:color w:val="000000"/>
          <w:shd w:val="clear" w:color="auto" w:fill="FFFFFF"/>
        </w:rPr>
        <w:t xml:space="preserve"> w ramach konkurencji </w:t>
      </w:r>
      <w:proofErr w:type="spellStart"/>
      <w:r w:rsidR="00A07314" w:rsidRPr="00E31DFB">
        <w:rPr>
          <w:rStyle w:val="normaltextrun"/>
          <w:color w:val="000000"/>
          <w:shd w:val="clear" w:color="auto" w:fill="FFFFFF"/>
        </w:rPr>
        <w:t>Navigation</w:t>
      </w:r>
      <w:proofErr w:type="spellEnd"/>
      <w:r w:rsidR="00A07314" w:rsidRPr="00E31DFB">
        <w:rPr>
          <w:rStyle w:val="normaltextrun"/>
          <w:color w:val="000000"/>
          <w:shd w:val="clear" w:color="auto" w:fill="FFFFFF"/>
        </w:rPr>
        <w:t xml:space="preserve"> &amp; Science </w:t>
      </w:r>
      <w:proofErr w:type="spellStart"/>
      <w:r w:rsidR="00A07314" w:rsidRPr="00E31DFB">
        <w:rPr>
          <w:rStyle w:val="normaltextrun"/>
          <w:color w:val="000000"/>
          <w:shd w:val="clear" w:color="auto" w:fill="FFFFFF"/>
        </w:rPr>
        <w:t>Task</w:t>
      </w:r>
      <w:proofErr w:type="spellEnd"/>
      <w:r w:rsidR="00A07314">
        <w:rPr>
          <w:rStyle w:val="normaltextrun"/>
          <w:color w:val="000000"/>
          <w:shd w:val="clear" w:color="auto" w:fill="FFFFFF"/>
        </w:rPr>
        <w:t xml:space="preserve"> wyróżniona została </w:t>
      </w:r>
      <w:proofErr w:type="spellStart"/>
      <w:r w:rsidR="008D77C1">
        <w:rPr>
          <w:rStyle w:val="normaltextrun"/>
          <w:color w:val="000000"/>
          <w:shd w:val="clear" w:color="auto" w:fill="FFFFFF"/>
        </w:rPr>
        <w:t>RoverOva</w:t>
      </w:r>
      <w:proofErr w:type="spellEnd"/>
      <w:r w:rsidR="00A07314">
        <w:rPr>
          <w:rStyle w:val="normaltextrun"/>
          <w:color w:val="000000"/>
          <w:shd w:val="clear" w:color="auto" w:fill="FFFFFF"/>
        </w:rPr>
        <w:t xml:space="preserve"> z </w:t>
      </w:r>
      <w:r w:rsidR="008D77C1">
        <w:rPr>
          <w:rStyle w:val="normaltextrun"/>
          <w:color w:val="000000"/>
          <w:shd w:val="clear" w:color="auto" w:fill="FFFFFF"/>
        </w:rPr>
        <w:t>Uniwersytetu Technicznego w Ostrawie</w:t>
      </w:r>
      <w:r w:rsidR="00144B29">
        <w:rPr>
          <w:rStyle w:val="normaltextrun"/>
          <w:color w:val="000000"/>
          <w:shd w:val="clear" w:color="auto" w:fill="FFFFFF"/>
        </w:rPr>
        <w:t>, zeszłoroczny brązowy medalista ERC</w:t>
      </w:r>
      <w:r w:rsidR="00A07314">
        <w:rPr>
          <w:rStyle w:val="normaltextrun"/>
          <w:color w:val="000000"/>
          <w:shd w:val="clear" w:color="auto" w:fill="FFFFFF"/>
        </w:rPr>
        <w:t xml:space="preserve">. </w:t>
      </w:r>
      <w:r w:rsidR="00144B29">
        <w:rPr>
          <w:rStyle w:val="normaltextrun"/>
          <w:color w:val="000000"/>
          <w:shd w:val="clear" w:color="auto" w:fill="FFFFFF"/>
        </w:rPr>
        <w:t>Najdokładniejszą</w:t>
      </w:r>
      <w:r w:rsidR="00A86793">
        <w:rPr>
          <w:rStyle w:val="normaltextrun"/>
          <w:color w:val="000000"/>
          <w:shd w:val="clear" w:color="auto" w:fill="FFFFFF"/>
        </w:rPr>
        <w:t xml:space="preserve"> mapę geologiczną </w:t>
      </w:r>
      <w:proofErr w:type="spellStart"/>
      <w:r w:rsidR="00A86793">
        <w:rPr>
          <w:rStyle w:val="normaltextrun"/>
          <w:color w:val="000000"/>
          <w:shd w:val="clear" w:color="auto" w:fill="FFFFFF"/>
        </w:rPr>
        <w:t>MarsYardu</w:t>
      </w:r>
      <w:proofErr w:type="spellEnd"/>
      <w:r w:rsidR="00A86793">
        <w:rPr>
          <w:rStyle w:val="normaltextrun"/>
          <w:color w:val="000000"/>
          <w:shd w:val="clear" w:color="auto" w:fill="FFFFFF"/>
        </w:rPr>
        <w:t xml:space="preserve"> przygotowali reprezentanci </w:t>
      </w:r>
      <w:r w:rsidR="00F161A1">
        <w:rPr>
          <w:rStyle w:val="normaltextrun"/>
          <w:color w:val="000000"/>
          <w:shd w:val="clear" w:color="auto" w:fill="FFFFFF"/>
        </w:rPr>
        <w:t>Kolumbii</w:t>
      </w:r>
      <w:r w:rsidR="00A86793">
        <w:rPr>
          <w:rStyle w:val="normaltextrun"/>
          <w:color w:val="000000"/>
          <w:shd w:val="clear" w:color="auto" w:fill="FFFFFF"/>
        </w:rPr>
        <w:t>, a za najlepszy naukowy plan misji nagrodzono zespół</w:t>
      </w:r>
      <w:r w:rsidR="005E38C8">
        <w:rPr>
          <w:rStyle w:val="Nagwek"/>
          <w:color w:val="000000"/>
          <w:shd w:val="clear" w:color="auto" w:fill="FFFFFF"/>
        </w:rPr>
        <w:t xml:space="preserve"> </w:t>
      </w:r>
      <w:r w:rsidR="005E38C8" w:rsidRPr="005E38C8">
        <w:rPr>
          <w:rStyle w:val="Nagwek"/>
          <w:color w:val="000000"/>
          <w:shd w:val="clear" w:color="auto" w:fill="FFFFFF"/>
        </w:rPr>
        <w:t xml:space="preserve">DJS </w:t>
      </w:r>
      <w:proofErr w:type="spellStart"/>
      <w:r w:rsidR="005E38C8" w:rsidRPr="005E38C8">
        <w:rPr>
          <w:rStyle w:val="Nagwek"/>
          <w:color w:val="000000"/>
          <w:shd w:val="clear" w:color="auto" w:fill="FFFFFF"/>
        </w:rPr>
        <w:t>Antariksh</w:t>
      </w:r>
      <w:proofErr w:type="spellEnd"/>
      <w:r w:rsidR="005E38C8" w:rsidRPr="005E38C8">
        <w:rPr>
          <w:rStyle w:val="Nagwek"/>
          <w:color w:val="000000"/>
          <w:shd w:val="clear" w:color="auto" w:fill="FFFFFF"/>
        </w:rPr>
        <w:t xml:space="preserve"> </w:t>
      </w:r>
      <w:r w:rsidR="005E38C8">
        <w:rPr>
          <w:rStyle w:val="normaltextrun"/>
          <w:color w:val="000000"/>
          <w:shd w:val="clear" w:color="auto" w:fill="FFFFFF"/>
        </w:rPr>
        <w:t>z Indii.</w:t>
      </w:r>
    </w:p>
    <w:p w:rsidR="00A07314" w:rsidRDefault="00852461" w:rsidP="0F2C5D5E">
      <w:pPr>
        <w:pStyle w:val="Normalny1"/>
        <w:spacing w:before="24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Jurorzy docenili także </w:t>
      </w:r>
      <w:r w:rsidR="0082622F">
        <w:rPr>
          <w:rStyle w:val="normaltextrun"/>
          <w:color w:val="000000"/>
          <w:shd w:val="clear" w:color="auto" w:fill="FFFFFF"/>
        </w:rPr>
        <w:t xml:space="preserve">umiejętności zawodników z </w:t>
      </w:r>
      <w:r w:rsidR="00F161A1">
        <w:rPr>
          <w:rStyle w:val="normaltextrun"/>
          <w:color w:val="000000"/>
          <w:shd w:val="clear" w:color="auto" w:fill="FFFFFF"/>
        </w:rPr>
        <w:t>Wielkiej Brytanii</w:t>
      </w:r>
      <w:r w:rsidR="0082622F">
        <w:rPr>
          <w:rStyle w:val="normaltextrun"/>
          <w:color w:val="000000"/>
          <w:shd w:val="clear" w:color="auto" w:fill="FFFFFF"/>
        </w:rPr>
        <w:t xml:space="preserve">, którzy wykazali się największą zręcznością w </w:t>
      </w:r>
      <w:r w:rsidR="006427F6">
        <w:rPr>
          <w:rStyle w:val="normaltextrun"/>
          <w:color w:val="000000"/>
          <w:shd w:val="clear" w:color="auto" w:fill="FFFFFF"/>
        </w:rPr>
        <w:t>zadaniu</w:t>
      </w:r>
      <w:r w:rsidR="0082622F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2622F" w:rsidRPr="00906E33">
        <w:rPr>
          <w:rStyle w:val="normaltextrun"/>
          <w:color w:val="000000"/>
          <w:shd w:val="clear" w:color="auto" w:fill="FFFFFF"/>
        </w:rPr>
        <w:t>Maintenance</w:t>
      </w:r>
      <w:proofErr w:type="spellEnd"/>
      <w:r w:rsidR="0082622F" w:rsidRPr="00906E33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82622F" w:rsidRPr="00906E33">
        <w:rPr>
          <w:rStyle w:val="normaltextrun"/>
          <w:color w:val="000000"/>
          <w:shd w:val="clear" w:color="auto" w:fill="FFFFFF"/>
        </w:rPr>
        <w:t>Task</w:t>
      </w:r>
      <w:proofErr w:type="spellEnd"/>
      <w:r w:rsidR="00900A72">
        <w:rPr>
          <w:rStyle w:val="normaltextrun"/>
          <w:color w:val="000000"/>
          <w:shd w:val="clear" w:color="auto" w:fill="FFFFFF"/>
        </w:rPr>
        <w:t>,</w:t>
      </w:r>
      <w:r w:rsidR="0082622F">
        <w:rPr>
          <w:rStyle w:val="normaltextrun"/>
          <w:color w:val="000000"/>
          <w:shd w:val="clear" w:color="auto" w:fill="FFFFFF"/>
        </w:rPr>
        <w:t xml:space="preserve"> </w:t>
      </w:r>
      <w:r w:rsidR="006427F6">
        <w:rPr>
          <w:rStyle w:val="normaltextrun"/>
          <w:color w:val="000000"/>
          <w:shd w:val="clear" w:color="auto" w:fill="FFFFFF"/>
        </w:rPr>
        <w:t>symulującym</w:t>
      </w:r>
      <w:r w:rsidR="0082622F">
        <w:rPr>
          <w:rStyle w:val="normaltextrun"/>
          <w:color w:val="000000"/>
          <w:shd w:val="clear" w:color="auto" w:fill="FFFFFF"/>
        </w:rPr>
        <w:t xml:space="preserve"> zdalną naprawę reaktora.</w:t>
      </w:r>
      <w:r w:rsidR="006427F6">
        <w:rPr>
          <w:rStyle w:val="normaltextrun"/>
          <w:color w:val="000000"/>
          <w:shd w:val="clear" w:color="auto" w:fill="FFFFFF"/>
        </w:rPr>
        <w:t xml:space="preserve"> Dodatkowo partner ERC 2020, firma </w:t>
      </w:r>
      <w:proofErr w:type="spellStart"/>
      <w:r w:rsidR="006427F6">
        <w:rPr>
          <w:rStyle w:val="normaltextrun"/>
          <w:color w:val="000000"/>
          <w:shd w:val="clear" w:color="auto" w:fill="FFFFFF"/>
        </w:rPr>
        <w:t>Mathworks</w:t>
      </w:r>
      <w:proofErr w:type="spellEnd"/>
      <w:r w:rsidR="006427F6">
        <w:rPr>
          <w:rStyle w:val="normaltextrun"/>
          <w:color w:val="000000"/>
          <w:shd w:val="clear" w:color="auto" w:fill="FFFFFF"/>
        </w:rPr>
        <w:t xml:space="preserve">, przyznała </w:t>
      </w:r>
      <w:r w:rsidR="00F161A1">
        <w:rPr>
          <w:rStyle w:val="normaltextrun"/>
          <w:color w:val="000000"/>
          <w:shd w:val="clear" w:color="auto" w:fill="FFFFFF"/>
        </w:rPr>
        <w:t xml:space="preserve">SKA </w:t>
      </w:r>
      <w:proofErr w:type="spellStart"/>
      <w:r w:rsidR="00F161A1">
        <w:rPr>
          <w:rStyle w:val="normaltextrun"/>
          <w:color w:val="000000"/>
          <w:shd w:val="clear" w:color="auto" w:fill="FFFFFF"/>
        </w:rPr>
        <w:t>Robotics</w:t>
      </w:r>
      <w:proofErr w:type="spellEnd"/>
      <w:r w:rsidR="000F3911">
        <w:rPr>
          <w:rStyle w:val="normaltextrun"/>
          <w:color w:val="000000"/>
          <w:shd w:val="clear" w:color="auto" w:fill="FFFFFF"/>
        </w:rPr>
        <w:t xml:space="preserve"> z </w:t>
      </w:r>
      <w:r w:rsidR="00F161A1">
        <w:rPr>
          <w:rStyle w:val="normaltextrun"/>
          <w:color w:val="000000"/>
          <w:shd w:val="clear" w:color="auto" w:fill="FFFFFF"/>
        </w:rPr>
        <w:t xml:space="preserve">Politechniki Warszawskiej </w:t>
      </w:r>
      <w:r w:rsidR="006427F6">
        <w:rPr>
          <w:rStyle w:val="normaltextrun"/>
          <w:color w:val="000000"/>
          <w:shd w:val="clear" w:color="auto" w:fill="FFFFFF"/>
        </w:rPr>
        <w:t xml:space="preserve">nagrodę specjalną za najlepsze wykorzystanie </w:t>
      </w:r>
      <w:r w:rsidR="00906E33">
        <w:rPr>
          <w:rStyle w:val="normaltextrun"/>
          <w:color w:val="000000"/>
          <w:shd w:val="clear" w:color="auto" w:fill="FFFFFF"/>
        </w:rPr>
        <w:t xml:space="preserve">swojej </w:t>
      </w:r>
      <w:r w:rsidR="006427F6">
        <w:rPr>
          <w:rStyle w:val="normaltextrun"/>
          <w:color w:val="000000"/>
          <w:shd w:val="clear" w:color="auto" w:fill="FFFFFF"/>
        </w:rPr>
        <w:t>platformy do wykonywania zaawansowanych obliczeń naukowych i symulacji komputerowych.</w:t>
      </w:r>
      <w:r w:rsidR="008D77C1">
        <w:rPr>
          <w:rStyle w:val="normaltextrun"/>
          <w:color w:val="000000"/>
          <w:shd w:val="clear" w:color="auto" w:fill="FFFFFF"/>
        </w:rPr>
        <w:t xml:space="preserve"> Wyróżnione </w:t>
      </w:r>
      <w:r w:rsidR="00144B29">
        <w:rPr>
          <w:rStyle w:val="normaltextrun"/>
          <w:color w:val="000000"/>
          <w:shd w:val="clear" w:color="auto" w:fill="FFFFFF"/>
        </w:rPr>
        <w:t xml:space="preserve">podczas oficjalnej Ceremonii Zamknięcia </w:t>
      </w:r>
      <w:r w:rsidR="008D77C1">
        <w:rPr>
          <w:rStyle w:val="normaltextrun"/>
          <w:color w:val="000000"/>
          <w:shd w:val="clear" w:color="auto" w:fill="FFFFFF"/>
        </w:rPr>
        <w:t xml:space="preserve">drużyny </w:t>
      </w:r>
      <w:r w:rsidR="00144B29">
        <w:rPr>
          <w:rStyle w:val="normaltextrun"/>
          <w:color w:val="000000"/>
          <w:shd w:val="clear" w:color="auto" w:fill="FFFFFF"/>
        </w:rPr>
        <w:t xml:space="preserve">zasiliły </w:t>
      </w:r>
      <w:r w:rsidR="00144B29">
        <w:rPr>
          <w:rStyle w:val="normaltextrun"/>
          <w:color w:val="000000"/>
          <w:shd w:val="clear" w:color="auto" w:fill="FFFFFF"/>
        </w:rPr>
        <w:lastRenderedPageBreak/>
        <w:t xml:space="preserve">w ten sposób grono laureatów ERC 2020 dołączając do laureatów nagrody Best Design </w:t>
      </w:r>
      <w:proofErr w:type="spellStart"/>
      <w:r w:rsidR="00144B29">
        <w:rPr>
          <w:rStyle w:val="normaltextrun"/>
          <w:color w:val="000000"/>
          <w:shd w:val="clear" w:color="auto" w:fill="FFFFFF"/>
        </w:rPr>
        <w:t>Award</w:t>
      </w:r>
      <w:proofErr w:type="spellEnd"/>
      <w:r w:rsidR="00144B29">
        <w:rPr>
          <w:rStyle w:val="normaltextrun"/>
          <w:color w:val="000000"/>
          <w:shd w:val="clear" w:color="auto" w:fill="FFFFFF"/>
        </w:rPr>
        <w:t xml:space="preserve"> ogłoszonych w sierpniu br.</w:t>
      </w:r>
    </w:p>
    <w:p w:rsidR="000A6862" w:rsidRDefault="000A6862" w:rsidP="0F2C5D5E">
      <w:pPr>
        <w:pStyle w:val="Normalny1"/>
        <w:spacing w:before="24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Pełna lista nagrodzonych i wyróżnionych drużyn </w:t>
      </w:r>
      <w:r w:rsidR="00144B29">
        <w:rPr>
          <w:rStyle w:val="normaltextrun"/>
          <w:color w:val="000000"/>
          <w:shd w:val="clear" w:color="auto" w:fill="FFFFFF"/>
        </w:rPr>
        <w:t xml:space="preserve">ERC 2020 </w:t>
      </w:r>
      <w:r>
        <w:rPr>
          <w:rStyle w:val="normaltextrun"/>
          <w:color w:val="000000"/>
          <w:shd w:val="clear" w:color="auto" w:fill="FFFFFF"/>
        </w:rPr>
        <w:t>prezentuje się następująco:</w:t>
      </w:r>
    </w:p>
    <w:tbl>
      <w:tblPr>
        <w:tblStyle w:val="Tabela-Siatka"/>
        <w:tblW w:w="7797" w:type="dxa"/>
        <w:tblInd w:w="108" w:type="dxa"/>
        <w:tblLook w:val="04A0"/>
      </w:tblPr>
      <w:tblGrid>
        <w:gridCol w:w="3828"/>
        <w:gridCol w:w="2126"/>
        <w:gridCol w:w="1843"/>
      </w:tblGrid>
      <w:tr w:rsidR="000A6862" w:rsidTr="00144B29">
        <w:trPr>
          <w:trHeight w:val="574"/>
        </w:trPr>
        <w:tc>
          <w:tcPr>
            <w:tcW w:w="3828" w:type="dxa"/>
            <w:vAlign w:val="center"/>
          </w:tcPr>
          <w:p w:rsidR="003D7031" w:rsidRPr="000A6862" w:rsidRDefault="003D7031" w:rsidP="003D7031">
            <w:pPr>
              <w:pStyle w:val="Normalny1"/>
              <w:rPr>
                <w:rStyle w:val="normaltextrun"/>
                <w:color w:val="000000"/>
                <w:shd w:val="clear" w:color="auto" w:fill="FFFFFF"/>
              </w:rPr>
            </w:pPr>
            <w:r w:rsidRPr="000A6862">
              <w:rPr>
                <w:rStyle w:val="normaltextrun"/>
                <w:color w:val="000000"/>
                <w:shd w:val="clear" w:color="auto" w:fill="FFFFFF"/>
              </w:rPr>
              <w:t>KATEGORIA</w:t>
            </w:r>
          </w:p>
        </w:tc>
        <w:tc>
          <w:tcPr>
            <w:tcW w:w="2126" w:type="dxa"/>
            <w:vAlign w:val="center"/>
          </w:tcPr>
          <w:p w:rsidR="000A6862" w:rsidRPr="000A6862" w:rsidRDefault="003D7031" w:rsidP="003D7031">
            <w:pPr>
              <w:pStyle w:val="Normalny1"/>
              <w:rPr>
                <w:rStyle w:val="normaltextrun"/>
                <w:color w:val="000000"/>
                <w:shd w:val="clear" w:color="auto" w:fill="FFFFFF"/>
              </w:rPr>
            </w:pPr>
            <w:r w:rsidRPr="000A6862">
              <w:rPr>
                <w:rStyle w:val="normaltextrun"/>
                <w:color w:val="000000"/>
                <w:shd w:val="clear" w:color="auto" w:fill="FFFFFF"/>
              </w:rPr>
              <w:t>ZWYCIĘZCA</w:t>
            </w:r>
          </w:p>
        </w:tc>
        <w:tc>
          <w:tcPr>
            <w:tcW w:w="1843" w:type="dxa"/>
            <w:vAlign w:val="center"/>
          </w:tcPr>
          <w:p w:rsidR="003D7031" w:rsidRPr="000A6862" w:rsidRDefault="003D7031" w:rsidP="003D7031">
            <w:pPr>
              <w:pStyle w:val="Normalny1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PAŃSTWO</w:t>
            </w:r>
          </w:p>
        </w:tc>
      </w:tr>
      <w:tr w:rsidR="000A6862" w:rsidTr="00144B29">
        <w:tc>
          <w:tcPr>
            <w:tcW w:w="3828" w:type="dxa"/>
            <w:vAlign w:val="bottom"/>
          </w:tcPr>
          <w:p w:rsidR="000A6862" w:rsidRPr="003D7031" w:rsidRDefault="000A6862" w:rsidP="003D7031">
            <w:pPr>
              <w:pStyle w:val="Normalny1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7031">
              <w:rPr>
                <w:rStyle w:val="normaltextrun"/>
                <w:b/>
                <w:color w:val="000000"/>
                <w:shd w:val="clear" w:color="auto" w:fill="FFFFFF"/>
              </w:rPr>
              <w:t xml:space="preserve">I miejsce </w:t>
            </w:r>
            <w:r w:rsidRPr="003D7031">
              <w:rPr>
                <w:rStyle w:val="normaltextrun"/>
                <w:b/>
                <w:color w:val="000000"/>
                <w:shd w:val="clear" w:color="auto" w:fill="FFFFFF"/>
              </w:rPr>
              <w:t>ERC 2020</w:t>
            </w:r>
          </w:p>
        </w:tc>
        <w:tc>
          <w:tcPr>
            <w:tcW w:w="2126" w:type="dxa"/>
            <w:vAlign w:val="bottom"/>
          </w:tcPr>
          <w:p w:rsidR="000A6862" w:rsidRPr="000A6862" w:rsidRDefault="002B0760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 w:rsidRPr="002B0760">
              <w:rPr>
                <w:rStyle w:val="normaltextrun"/>
                <w:color w:val="000000"/>
                <w:shd w:val="clear" w:color="auto" w:fill="FFFFFF"/>
              </w:rPr>
              <w:t xml:space="preserve">ERIG </w:t>
            </w:r>
            <w:proofErr w:type="spellStart"/>
            <w:r w:rsidRPr="002B0760">
              <w:rPr>
                <w:rStyle w:val="normaltextrun"/>
                <w:color w:val="000000"/>
                <w:shd w:val="clear" w:color="auto" w:fill="FFFFFF"/>
              </w:rPr>
              <w:t>e.V</w:t>
            </w:r>
            <w:proofErr w:type="spellEnd"/>
            <w:r w:rsidRPr="002B0760">
              <w:rPr>
                <w:rStyle w:val="normaltextrun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vAlign w:val="bottom"/>
          </w:tcPr>
          <w:p w:rsidR="000A6862" w:rsidRPr="000A6862" w:rsidRDefault="002B0760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Niemcy</w:t>
            </w:r>
          </w:p>
        </w:tc>
      </w:tr>
      <w:tr w:rsidR="000A6862" w:rsidTr="00144B29">
        <w:tc>
          <w:tcPr>
            <w:tcW w:w="3828" w:type="dxa"/>
            <w:vAlign w:val="bottom"/>
          </w:tcPr>
          <w:p w:rsidR="000A6862" w:rsidRPr="003D7031" w:rsidRDefault="000A6862" w:rsidP="003D7031">
            <w:pPr>
              <w:pStyle w:val="Normalny1"/>
              <w:spacing w:before="240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7031">
              <w:rPr>
                <w:rStyle w:val="normaltextrun"/>
                <w:b/>
                <w:color w:val="000000"/>
                <w:shd w:val="clear" w:color="auto" w:fill="FFFFFF"/>
              </w:rPr>
              <w:t xml:space="preserve">II miejsce </w:t>
            </w:r>
            <w:r w:rsidRPr="003D7031">
              <w:rPr>
                <w:rStyle w:val="normaltextrun"/>
                <w:b/>
                <w:color w:val="000000"/>
                <w:shd w:val="clear" w:color="auto" w:fill="FFFFFF"/>
              </w:rPr>
              <w:t>ERC 2020</w:t>
            </w:r>
          </w:p>
        </w:tc>
        <w:tc>
          <w:tcPr>
            <w:tcW w:w="2126" w:type="dxa"/>
            <w:vAlign w:val="bottom"/>
          </w:tcPr>
          <w:p w:rsidR="000A6862" w:rsidRPr="000A6862" w:rsidRDefault="002B0760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 w:rsidRPr="002B0760">
              <w:rPr>
                <w:rStyle w:val="normaltextrun"/>
                <w:color w:val="000000"/>
                <w:shd w:val="clear" w:color="auto" w:fill="FFFFFF"/>
              </w:rPr>
              <w:t>RoverOva</w:t>
            </w:r>
            <w:proofErr w:type="spellEnd"/>
          </w:p>
        </w:tc>
        <w:tc>
          <w:tcPr>
            <w:tcW w:w="1843" w:type="dxa"/>
            <w:vAlign w:val="bottom"/>
          </w:tcPr>
          <w:p w:rsidR="000A6862" w:rsidRPr="000A6862" w:rsidRDefault="002B0760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Czechy</w:t>
            </w:r>
          </w:p>
        </w:tc>
      </w:tr>
      <w:tr w:rsidR="00F161A1" w:rsidTr="00F161A1">
        <w:tc>
          <w:tcPr>
            <w:tcW w:w="3828" w:type="dxa"/>
            <w:vMerge w:val="restart"/>
            <w:vAlign w:val="center"/>
          </w:tcPr>
          <w:p w:rsidR="00F161A1" w:rsidRPr="003D7031" w:rsidRDefault="00F161A1" w:rsidP="00F161A1">
            <w:pPr>
              <w:pStyle w:val="Normalny1"/>
              <w:spacing w:before="240"/>
              <w:rPr>
                <w:rStyle w:val="normaltextrun"/>
                <w:b/>
                <w:color w:val="000000"/>
                <w:shd w:val="clear" w:color="auto" w:fill="FFFFFF"/>
              </w:rPr>
            </w:pPr>
            <w:r w:rsidRPr="003D7031">
              <w:rPr>
                <w:rStyle w:val="normaltextrun"/>
                <w:b/>
                <w:color w:val="000000"/>
                <w:shd w:val="clear" w:color="auto" w:fill="FFFFFF"/>
              </w:rPr>
              <w:t>III miejsce</w:t>
            </w:r>
            <w:r w:rsidRPr="003D7031">
              <w:rPr>
                <w:rStyle w:val="Nagwek"/>
                <w:b/>
                <w:color w:val="000000"/>
                <w:shd w:val="clear" w:color="auto" w:fill="FFFFFF"/>
              </w:rPr>
              <w:t xml:space="preserve"> </w:t>
            </w:r>
            <w:r w:rsidRPr="003D7031">
              <w:rPr>
                <w:rStyle w:val="normaltextrun"/>
                <w:b/>
                <w:color w:val="000000"/>
                <w:shd w:val="clear" w:color="auto" w:fill="FFFFFF"/>
              </w:rPr>
              <w:t>ERC 2020</w:t>
            </w:r>
            <w:r>
              <w:rPr>
                <w:rStyle w:val="normaltextrun"/>
                <w:b/>
                <w:color w:val="000000"/>
                <w:shd w:val="clear" w:color="auto" w:fill="FFFFFF"/>
              </w:rPr>
              <w:t xml:space="preserve"> </w:t>
            </w:r>
            <w:r w:rsidRPr="00F161A1">
              <w:rPr>
                <w:rStyle w:val="normaltextrun"/>
                <w:color w:val="000000"/>
                <w:shd w:val="clear" w:color="auto" w:fill="FFFFFF"/>
              </w:rPr>
              <w:t xml:space="preserve">(ex </w:t>
            </w:r>
            <w:proofErr w:type="spellStart"/>
            <w:r w:rsidRPr="00F161A1">
              <w:rPr>
                <w:rStyle w:val="normaltextrun"/>
                <w:color w:val="000000"/>
                <w:shd w:val="clear" w:color="auto" w:fill="FFFFFF"/>
              </w:rPr>
              <w:t>aequo</w:t>
            </w:r>
            <w:proofErr w:type="spellEnd"/>
            <w:r w:rsidRPr="00F161A1">
              <w:rPr>
                <w:rStyle w:val="normaltextrun"/>
                <w:color w:val="000000"/>
                <w:shd w:val="clear" w:color="auto" w:fill="FFFFFF"/>
              </w:rPr>
              <w:t>)</w:t>
            </w:r>
          </w:p>
        </w:tc>
        <w:tc>
          <w:tcPr>
            <w:tcW w:w="2126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 w:rsidRPr="00F161A1">
              <w:rPr>
                <w:rStyle w:val="normaltextrun"/>
                <w:color w:val="000000"/>
                <w:shd w:val="clear" w:color="auto" w:fill="FFFFFF"/>
              </w:rPr>
              <w:t xml:space="preserve">DJS </w:t>
            </w:r>
            <w:proofErr w:type="spellStart"/>
            <w:r w:rsidRPr="00F161A1">
              <w:rPr>
                <w:rStyle w:val="normaltextrun"/>
                <w:color w:val="000000"/>
                <w:shd w:val="clear" w:color="auto" w:fill="FFFFFF"/>
              </w:rPr>
              <w:t>Antariksh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Indie</w:t>
            </w:r>
          </w:p>
        </w:tc>
      </w:tr>
      <w:tr w:rsidR="00F161A1" w:rsidTr="00144B29">
        <w:tc>
          <w:tcPr>
            <w:tcW w:w="3828" w:type="dxa"/>
            <w:vMerge/>
            <w:vAlign w:val="bottom"/>
          </w:tcPr>
          <w:p w:rsidR="00F161A1" w:rsidRPr="00144B29" w:rsidRDefault="00F161A1" w:rsidP="003D7031">
            <w:pPr>
              <w:pStyle w:val="Normalny1"/>
              <w:spacing w:before="240"/>
              <w:rPr>
                <w:color w:val="000000"/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F161A1" w:rsidRPr="000A6862" w:rsidRDefault="00F161A1" w:rsidP="009476F5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</w:rPr>
              <w:t>Robocol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Default="00F161A1" w:rsidP="009476F5">
            <w:pPr>
              <w:pStyle w:val="Normalny1"/>
              <w:spacing w:before="240"/>
              <w:rPr>
                <w:color w:val="000000"/>
              </w:rPr>
            </w:pPr>
            <w:r>
              <w:rPr>
                <w:color w:val="000000"/>
              </w:rPr>
              <w:t>Kolumbia</w:t>
            </w:r>
          </w:p>
        </w:tc>
      </w:tr>
      <w:tr w:rsidR="00F161A1" w:rsidTr="00144B29">
        <w:tc>
          <w:tcPr>
            <w:tcW w:w="3828" w:type="dxa"/>
            <w:vAlign w:val="bottom"/>
          </w:tcPr>
          <w:p w:rsidR="00F161A1" w:rsidRPr="00144B29" w:rsidRDefault="00F161A1" w:rsidP="003D7031">
            <w:pPr>
              <w:pStyle w:val="Normalny1"/>
              <w:spacing w:before="240"/>
              <w:rPr>
                <w:b/>
                <w:color w:val="000000"/>
                <w:lang w:val="en-US"/>
              </w:rPr>
            </w:pPr>
            <w:proofErr w:type="spellStart"/>
            <w:r w:rsidRPr="00144B29">
              <w:rPr>
                <w:color w:val="000000"/>
                <w:lang w:val="en-US"/>
              </w:rPr>
              <w:t>Nagroda</w:t>
            </w:r>
            <w:proofErr w:type="spellEnd"/>
            <w:r w:rsidRPr="00144B29">
              <w:rPr>
                <w:b/>
                <w:color w:val="000000"/>
                <w:lang w:val="en-US"/>
              </w:rPr>
              <w:t xml:space="preserve"> Best Design Award: Best Design</w:t>
            </w:r>
          </w:p>
        </w:tc>
        <w:tc>
          <w:tcPr>
            <w:tcW w:w="2126" w:type="dxa"/>
            <w:vAlign w:val="bottom"/>
          </w:tcPr>
          <w:p w:rsidR="00F161A1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AGH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Space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Systems</w:t>
            </w:r>
          </w:p>
        </w:tc>
        <w:tc>
          <w:tcPr>
            <w:tcW w:w="1843" w:type="dxa"/>
            <w:vAlign w:val="bottom"/>
          </w:tcPr>
          <w:p w:rsidR="00F161A1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Polska</w:t>
            </w:r>
          </w:p>
        </w:tc>
      </w:tr>
      <w:tr w:rsidR="00F161A1" w:rsidTr="00144B29">
        <w:tc>
          <w:tcPr>
            <w:tcW w:w="3828" w:type="dxa"/>
            <w:vAlign w:val="bottom"/>
          </w:tcPr>
          <w:p w:rsidR="00F161A1" w:rsidRPr="00144B29" w:rsidRDefault="00F161A1" w:rsidP="003D7031">
            <w:pPr>
              <w:pStyle w:val="Normalny1"/>
              <w:spacing w:before="240"/>
              <w:rPr>
                <w:b/>
                <w:color w:val="000000"/>
                <w:lang w:val="en-US"/>
              </w:rPr>
            </w:pPr>
            <w:proofErr w:type="spellStart"/>
            <w:r w:rsidRPr="00144B29">
              <w:rPr>
                <w:color w:val="000000"/>
                <w:lang w:val="en-US"/>
              </w:rPr>
              <w:t>Nagroda</w:t>
            </w:r>
            <w:proofErr w:type="spellEnd"/>
            <w:r w:rsidRPr="00144B29">
              <w:rPr>
                <w:b/>
                <w:color w:val="000000"/>
                <w:lang w:val="en-US"/>
              </w:rPr>
              <w:t xml:space="preserve"> Best Design Award: Best Docs</w:t>
            </w:r>
          </w:p>
        </w:tc>
        <w:tc>
          <w:tcPr>
            <w:tcW w:w="2126" w:type="dxa"/>
            <w:vAlign w:val="bottom"/>
          </w:tcPr>
          <w:p w:rsidR="00F161A1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STAR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Dresden</w:t>
            </w:r>
            <w:proofErr w:type="spellEnd"/>
            <w:r>
              <w:rPr>
                <w:rStyle w:val="normaltextru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e.V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Niemcy</w:t>
            </w:r>
          </w:p>
        </w:tc>
      </w:tr>
      <w:tr w:rsidR="00F161A1" w:rsidTr="00144B29">
        <w:tc>
          <w:tcPr>
            <w:tcW w:w="3828" w:type="dxa"/>
            <w:vAlign w:val="bottom"/>
          </w:tcPr>
          <w:p w:rsidR="00F161A1" w:rsidRPr="00144B29" w:rsidRDefault="00F161A1" w:rsidP="003D7031">
            <w:pPr>
              <w:pStyle w:val="Normalny1"/>
              <w:spacing w:before="240"/>
              <w:rPr>
                <w:b/>
                <w:color w:val="000000"/>
                <w:lang w:val="en-US"/>
              </w:rPr>
            </w:pPr>
            <w:proofErr w:type="spellStart"/>
            <w:r w:rsidRPr="00144B29">
              <w:rPr>
                <w:color w:val="000000"/>
                <w:lang w:val="en-US"/>
              </w:rPr>
              <w:t>Nagroda</w:t>
            </w:r>
            <w:proofErr w:type="spellEnd"/>
            <w:r w:rsidRPr="00144B29">
              <w:rPr>
                <w:b/>
                <w:color w:val="000000"/>
                <w:lang w:val="en-US"/>
              </w:rPr>
              <w:t xml:space="preserve"> Best Design Award: Best Science Design</w:t>
            </w:r>
          </w:p>
        </w:tc>
        <w:tc>
          <w:tcPr>
            <w:tcW w:w="2126" w:type="dxa"/>
            <w:vAlign w:val="bottom"/>
          </w:tcPr>
          <w:p w:rsidR="00F161A1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ERIG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e.V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Niemcy</w:t>
            </w:r>
          </w:p>
        </w:tc>
      </w:tr>
      <w:tr w:rsidR="00F161A1" w:rsidTr="00144B29">
        <w:tc>
          <w:tcPr>
            <w:tcW w:w="3828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 w:rsidRPr="000A6862">
              <w:rPr>
                <w:color w:val="000000"/>
              </w:rPr>
              <w:t xml:space="preserve">Wyróżnienie </w:t>
            </w:r>
            <w:r w:rsidRPr="003D7031">
              <w:rPr>
                <w:b/>
                <w:color w:val="000000"/>
              </w:rPr>
              <w:t xml:space="preserve">Best </w:t>
            </w:r>
            <w:proofErr w:type="spellStart"/>
            <w:r w:rsidRPr="003D7031">
              <w:rPr>
                <w:b/>
                <w:color w:val="000000"/>
              </w:rPr>
              <w:t>Autonomy</w:t>
            </w:r>
            <w:proofErr w:type="spellEnd"/>
            <w:r w:rsidRPr="003D7031">
              <w:rPr>
                <w:b/>
                <w:color w:val="000000"/>
              </w:rPr>
              <w:t xml:space="preserve"> </w:t>
            </w:r>
            <w:proofErr w:type="spellStart"/>
            <w:r w:rsidRPr="003D7031">
              <w:rPr>
                <w:b/>
                <w:color w:val="000000"/>
              </w:rPr>
              <w:t>Navigation</w:t>
            </w:r>
            <w:proofErr w:type="spellEnd"/>
          </w:p>
        </w:tc>
        <w:tc>
          <w:tcPr>
            <w:tcW w:w="2126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RoverOva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Czechy</w:t>
            </w:r>
          </w:p>
        </w:tc>
      </w:tr>
      <w:tr w:rsidR="00F161A1" w:rsidRPr="000A6862" w:rsidTr="00144B29">
        <w:tc>
          <w:tcPr>
            <w:tcW w:w="3828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0A6862">
              <w:rPr>
                <w:color w:val="000000"/>
              </w:rPr>
              <w:t xml:space="preserve">Wyróżnienie </w:t>
            </w:r>
            <w:r w:rsidRPr="003D7031">
              <w:rPr>
                <w:b/>
                <w:color w:val="000000"/>
                <w:lang w:val="en-US"/>
              </w:rPr>
              <w:t>Best Scientists</w:t>
            </w:r>
          </w:p>
        </w:tc>
        <w:tc>
          <w:tcPr>
            <w:tcW w:w="2126" w:type="dxa"/>
            <w:vAlign w:val="bottom"/>
          </w:tcPr>
          <w:p w:rsidR="00F161A1" w:rsidRPr="000A6862" w:rsidRDefault="005A03A3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5A03A3">
              <w:rPr>
                <w:rStyle w:val="normaltextrun"/>
                <w:color w:val="000000"/>
                <w:shd w:val="clear" w:color="auto" w:fill="FFFFFF"/>
                <w:lang w:val="en-US"/>
              </w:rPr>
              <w:t>METU Rover</w:t>
            </w:r>
          </w:p>
        </w:tc>
        <w:tc>
          <w:tcPr>
            <w:tcW w:w="1843" w:type="dxa"/>
            <w:vAlign w:val="bottom"/>
          </w:tcPr>
          <w:p w:rsidR="00F161A1" w:rsidRPr="000A6862" w:rsidRDefault="005A03A3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Turcja</w:t>
            </w:r>
            <w:proofErr w:type="spellEnd"/>
          </w:p>
        </w:tc>
      </w:tr>
      <w:tr w:rsidR="00F161A1" w:rsidRPr="000A6862" w:rsidTr="00144B29">
        <w:tc>
          <w:tcPr>
            <w:tcW w:w="3828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0A6862">
              <w:rPr>
                <w:color w:val="000000"/>
              </w:rPr>
              <w:t xml:space="preserve">Wyróżnienie </w:t>
            </w:r>
            <w:r w:rsidRPr="003D7031">
              <w:rPr>
                <w:b/>
                <w:color w:val="000000"/>
              </w:rPr>
              <w:t xml:space="preserve">Best Science </w:t>
            </w:r>
            <w:proofErr w:type="spellStart"/>
            <w:r w:rsidRPr="003D7031">
              <w:rPr>
                <w:b/>
                <w:color w:val="000000"/>
              </w:rPr>
              <w:t>Planning</w:t>
            </w:r>
            <w:proofErr w:type="spellEnd"/>
          </w:p>
        </w:tc>
        <w:tc>
          <w:tcPr>
            <w:tcW w:w="2126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0A6862">
              <w:rPr>
                <w:color w:val="000000"/>
              </w:rPr>
              <w:t xml:space="preserve">DJS </w:t>
            </w:r>
            <w:proofErr w:type="spellStart"/>
            <w:r w:rsidRPr="000A6862">
              <w:rPr>
                <w:color w:val="000000"/>
              </w:rPr>
              <w:t>Antariksh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color w:val="000000"/>
              </w:rPr>
            </w:pPr>
            <w:r>
              <w:rPr>
                <w:color w:val="000000"/>
              </w:rPr>
              <w:t>Indie</w:t>
            </w:r>
          </w:p>
        </w:tc>
      </w:tr>
      <w:tr w:rsidR="00F161A1" w:rsidRPr="000A6862" w:rsidTr="00144B29">
        <w:tc>
          <w:tcPr>
            <w:tcW w:w="3828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0A6862">
              <w:rPr>
                <w:color w:val="000000"/>
              </w:rPr>
              <w:t xml:space="preserve">Wyróżnienie </w:t>
            </w:r>
            <w:r w:rsidRPr="003D7031">
              <w:rPr>
                <w:b/>
                <w:color w:val="000000"/>
              </w:rPr>
              <w:t xml:space="preserve">Best </w:t>
            </w:r>
            <w:proofErr w:type="spellStart"/>
            <w:r w:rsidRPr="003D7031">
              <w:rPr>
                <w:b/>
                <w:color w:val="000000"/>
              </w:rPr>
              <w:t>Planetary</w:t>
            </w:r>
            <w:proofErr w:type="spellEnd"/>
            <w:r w:rsidRPr="003D7031">
              <w:rPr>
                <w:b/>
                <w:color w:val="000000"/>
              </w:rPr>
              <w:t xml:space="preserve"> Map</w:t>
            </w:r>
          </w:p>
        </w:tc>
        <w:tc>
          <w:tcPr>
            <w:tcW w:w="2126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color w:val="000000"/>
              </w:rPr>
              <w:t>Robocol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Default="00F161A1" w:rsidP="003D7031">
            <w:pPr>
              <w:pStyle w:val="Normalny1"/>
              <w:spacing w:before="240"/>
              <w:rPr>
                <w:color w:val="000000"/>
              </w:rPr>
            </w:pPr>
            <w:r>
              <w:rPr>
                <w:color w:val="000000"/>
              </w:rPr>
              <w:t>Kolumbia</w:t>
            </w:r>
          </w:p>
        </w:tc>
      </w:tr>
      <w:tr w:rsidR="00F161A1" w:rsidRPr="000A6862" w:rsidTr="00144B29">
        <w:tc>
          <w:tcPr>
            <w:tcW w:w="3828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0A6862">
              <w:rPr>
                <w:color w:val="000000"/>
              </w:rPr>
              <w:t xml:space="preserve">Wyróżnienie </w:t>
            </w:r>
            <w:r w:rsidRPr="003D7031">
              <w:rPr>
                <w:b/>
                <w:color w:val="000000"/>
              </w:rPr>
              <w:t xml:space="preserve">Best </w:t>
            </w:r>
            <w:proofErr w:type="spellStart"/>
            <w:r w:rsidRPr="003D7031">
              <w:rPr>
                <w:b/>
                <w:color w:val="000000"/>
              </w:rPr>
              <w:t>Analysis</w:t>
            </w:r>
            <w:proofErr w:type="spellEnd"/>
          </w:p>
        </w:tc>
        <w:tc>
          <w:tcPr>
            <w:tcW w:w="2126" w:type="dxa"/>
            <w:vAlign w:val="bottom"/>
          </w:tcPr>
          <w:p w:rsidR="00F161A1" w:rsidRPr="000A6862" w:rsidRDefault="005A03A3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RoverOva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Pr="000A6862" w:rsidRDefault="005A03A3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Czechy</w:t>
            </w:r>
            <w:proofErr w:type="spellEnd"/>
          </w:p>
        </w:tc>
      </w:tr>
      <w:tr w:rsidR="00F161A1" w:rsidRPr="000A6862" w:rsidTr="00144B29">
        <w:tc>
          <w:tcPr>
            <w:tcW w:w="3828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0A6862">
              <w:rPr>
                <w:color w:val="000000"/>
              </w:rPr>
              <w:t xml:space="preserve">Wyróżnienie </w:t>
            </w:r>
            <w:r w:rsidRPr="003D7031">
              <w:rPr>
                <w:b/>
                <w:color w:val="000000"/>
              </w:rPr>
              <w:t xml:space="preserve">Best </w:t>
            </w:r>
            <w:proofErr w:type="spellStart"/>
            <w:r w:rsidRPr="003D7031">
              <w:rPr>
                <w:b/>
                <w:color w:val="000000"/>
              </w:rPr>
              <w:t>Dexterity</w:t>
            </w:r>
            <w:proofErr w:type="spellEnd"/>
          </w:p>
        </w:tc>
        <w:tc>
          <w:tcPr>
            <w:tcW w:w="2126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proofErr w:type="spellStart"/>
            <w:r w:rsidRPr="000A6862">
              <w:rPr>
                <w:color w:val="000000"/>
              </w:rPr>
              <w:t>RoboClyde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color w:val="000000"/>
              </w:rPr>
            </w:pPr>
            <w:r>
              <w:rPr>
                <w:color w:val="000000"/>
              </w:rPr>
              <w:t>Wielka Brytania</w:t>
            </w:r>
          </w:p>
        </w:tc>
      </w:tr>
      <w:tr w:rsidR="00F161A1" w:rsidRPr="000A6862" w:rsidTr="00144B29">
        <w:tc>
          <w:tcPr>
            <w:tcW w:w="3828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0A6862">
              <w:rPr>
                <w:color w:val="000000"/>
              </w:rPr>
              <w:t xml:space="preserve">Wyróżnienie </w:t>
            </w:r>
            <w:r w:rsidRPr="003D7031">
              <w:rPr>
                <w:b/>
                <w:color w:val="000000"/>
              </w:rPr>
              <w:t xml:space="preserve">Best </w:t>
            </w:r>
            <w:proofErr w:type="spellStart"/>
            <w:r w:rsidRPr="003D7031">
              <w:rPr>
                <w:b/>
                <w:color w:val="000000"/>
              </w:rPr>
              <w:t>Presentation</w:t>
            </w:r>
            <w:proofErr w:type="spellEnd"/>
          </w:p>
        </w:tc>
        <w:tc>
          <w:tcPr>
            <w:tcW w:w="2126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AGH Space Systems</w:t>
            </w:r>
          </w:p>
        </w:tc>
        <w:tc>
          <w:tcPr>
            <w:tcW w:w="1843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proofErr w:type="spellStart"/>
            <w:r>
              <w:rPr>
                <w:rStyle w:val="normaltextrun"/>
                <w:color w:val="000000"/>
                <w:shd w:val="clear" w:color="auto" w:fill="FFFFFF"/>
                <w:lang w:val="en-US"/>
              </w:rPr>
              <w:t>Polska</w:t>
            </w:r>
            <w:proofErr w:type="spellEnd"/>
          </w:p>
        </w:tc>
      </w:tr>
      <w:tr w:rsidR="00F161A1" w:rsidRPr="000A6862" w:rsidTr="00144B29">
        <w:tc>
          <w:tcPr>
            <w:tcW w:w="3828" w:type="dxa"/>
            <w:vAlign w:val="bottom"/>
          </w:tcPr>
          <w:p w:rsidR="00F161A1" w:rsidRPr="003D7031" w:rsidRDefault="00F161A1" w:rsidP="003D7031">
            <w:pPr>
              <w:pStyle w:val="Normalny1"/>
              <w:spacing w:before="240"/>
              <w:rPr>
                <w:b/>
                <w:color w:val="000000"/>
              </w:rPr>
            </w:pPr>
            <w:r w:rsidRPr="003D7031">
              <w:rPr>
                <w:b/>
                <w:color w:val="000000"/>
              </w:rPr>
              <w:t xml:space="preserve">Nagroda specjalna </w:t>
            </w:r>
            <w:proofErr w:type="spellStart"/>
            <w:r w:rsidRPr="003D7031">
              <w:rPr>
                <w:b/>
                <w:color w:val="000000"/>
              </w:rPr>
              <w:t>Mathworks</w:t>
            </w:r>
            <w:proofErr w:type="spellEnd"/>
          </w:p>
        </w:tc>
        <w:tc>
          <w:tcPr>
            <w:tcW w:w="2126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rStyle w:val="normaltextrun"/>
                <w:color w:val="000000"/>
                <w:shd w:val="clear" w:color="auto" w:fill="FFFFFF"/>
                <w:lang w:val="en-US"/>
              </w:rPr>
            </w:pPr>
            <w:r w:rsidRPr="000A6862">
              <w:rPr>
                <w:color w:val="000000"/>
              </w:rPr>
              <w:t xml:space="preserve">SKA </w:t>
            </w:r>
            <w:proofErr w:type="spellStart"/>
            <w:r w:rsidRPr="000A6862">
              <w:rPr>
                <w:color w:val="000000"/>
              </w:rPr>
              <w:t>Robotics</w:t>
            </w:r>
            <w:proofErr w:type="spellEnd"/>
          </w:p>
        </w:tc>
        <w:tc>
          <w:tcPr>
            <w:tcW w:w="1843" w:type="dxa"/>
            <w:vAlign w:val="bottom"/>
          </w:tcPr>
          <w:p w:rsidR="00F161A1" w:rsidRPr="000A6862" w:rsidRDefault="00F161A1" w:rsidP="003D7031">
            <w:pPr>
              <w:pStyle w:val="Normalny1"/>
              <w:spacing w:before="240"/>
              <w:rPr>
                <w:color w:val="000000"/>
              </w:rPr>
            </w:pPr>
            <w:r>
              <w:rPr>
                <w:color w:val="000000"/>
              </w:rPr>
              <w:t>Polska</w:t>
            </w:r>
          </w:p>
        </w:tc>
      </w:tr>
    </w:tbl>
    <w:p w:rsidR="009957BF" w:rsidRPr="00906E33" w:rsidRDefault="00906E33" w:rsidP="0F2C5D5E">
      <w:pPr>
        <w:pStyle w:val="Normalny1"/>
        <w:spacing w:before="240"/>
        <w:jc w:val="both"/>
        <w:rPr>
          <w:bCs/>
        </w:rPr>
      </w:pPr>
      <w:r w:rsidRPr="00906E33">
        <w:rPr>
          <w:rStyle w:val="normaltextrun"/>
          <w:color w:val="000000"/>
          <w:shd w:val="clear" w:color="auto" w:fill="FFFFFF"/>
        </w:rPr>
        <w:t xml:space="preserve">Rozstrzygnięty został również pierwszy w historii </w:t>
      </w:r>
      <w:r w:rsidR="003A435C">
        <w:rPr>
          <w:rStyle w:val="normaltextrun"/>
          <w:color w:val="000000"/>
          <w:shd w:val="clear" w:color="auto" w:fill="FFFFFF"/>
        </w:rPr>
        <w:t>ERC</w:t>
      </w:r>
      <w:r w:rsidRPr="00906E33">
        <w:rPr>
          <w:rStyle w:val="normaltextrun"/>
          <w:color w:val="000000"/>
          <w:shd w:val="clear" w:color="auto" w:fill="FFFFFF"/>
        </w:rPr>
        <w:t xml:space="preserve"> e-turniej </w:t>
      </w:r>
      <w:r w:rsidR="003A435C">
        <w:rPr>
          <w:rStyle w:val="normaltextrun"/>
          <w:color w:val="000000"/>
          <w:shd w:val="clear" w:color="auto" w:fill="FFFFFF"/>
        </w:rPr>
        <w:t xml:space="preserve">sportowy ERC Rover </w:t>
      </w:r>
      <w:proofErr w:type="spellStart"/>
      <w:r w:rsidR="003A435C">
        <w:rPr>
          <w:rStyle w:val="normaltextrun"/>
          <w:color w:val="000000"/>
          <w:shd w:val="clear" w:color="auto" w:fill="FFFFFF"/>
        </w:rPr>
        <w:t>Mechanic</w:t>
      </w:r>
      <w:proofErr w:type="spellEnd"/>
      <w:r w:rsidR="003A435C">
        <w:rPr>
          <w:rStyle w:val="normaltextrun"/>
          <w:color w:val="000000"/>
          <w:shd w:val="clear" w:color="auto" w:fill="FFFFFF"/>
        </w:rPr>
        <w:t xml:space="preserve"> Challenge oparty na symulatorze naprawy łazików marsjańskich.</w:t>
      </w:r>
      <w:r w:rsidR="00E2771C">
        <w:rPr>
          <w:rStyle w:val="normaltextrun"/>
          <w:color w:val="000000"/>
          <w:shd w:val="clear" w:color="auto" w:fill="FFFFFF"/>
        </w:rPr>
        <w:t xml:space="preserve"> Uczestnicy </w:t>
      </w:r>
      <w:r w:rsidR="00144B29">
        <w:rPr>
          <w:rStyle w:val="normaltextrun"/>
          <w:color w:val="000000"/>
          <w:shd w:val="clear" w:color="auto" w:fill="FFFFFF"/>
        </w:rPr>
        <w:t>wcielili</w:t>
      </w:r>
      <w:r w:rsidR="00E2771C">
        <w:rPr>
          <w:rStyle w:val="normaltextrun"/>
          <w:color w:val="000000"/>
          <w:shd w:val="clear" w:color="auto" w:fill="FFFFFF"/>
        </w:rPr>
        <w:t xml:space="preserve"> się w rolę mechaników </w:t>
      </w:r>
      <w:r w:rsidR="00E2771C" w:rsidRPr="00E2771C">
        <w:rPr>
          <w:rStyle w:val="normaltextrun"/>
          <w:color w:val="000000"/>
          <w:shd w:val="clear" w:color="auto" w:fill="FFFFFF"/>
        </w:rPr>
        <w:t>w jednej z pierwszych kolonii na Marsie</w:t>
      </w:r>
      <w:r w:rsidR="00E2771C">
        <w:rPr>
          <w:rStyle w:val="normaltextrun"/>
          <w:color w:val="000000"/>
          <w:shd w:val="clear" w:color="auto" w:fill="FFFFFF"/>
        </w:rPr>
        <w:t xml:space="preserve">, a ich zadaniem </w:t>
      </w:r>
      <w:r w:rsidR="00E2771C">
        <w:rPr>
          <w:rStyle w:val="normaltextrun"/>
          <w:color w:val="000000"/>
          <w:shd w:val="clear" w:color="auto" w:fill="FFFFFF"/>
        </w:rPr>
        <w:lastRenderedPageBreak/>
        <w:t xml:space="preserve">była konserwacja robotów marsjańskich z wykorzystaniem dostępnych </w:t>
      </w:r>
      <w:r w:rsidR="00D268F9">
        <w:rPr>
          <w:rStyle w:val="normaltextrun"/>
          <w:color w:val="000000"/>
          <w:shd w:val="clear" w:color="auto" w:fill="FFFFFF"/>
        </w:rPr>
        <w:t>narzędzi i </w:t>
      </w:r>
      <w:r w:rsidR="00E2771C">
        <w:rPr>
          <w:rStyle w:val="normaltextrun"/>
          <w:color w:val="000000"/>
          <w:shd w:val="clear" w:color="auto" w:fill="FFFFFF"/>
        </w:rPr>
        <w:t xml:space="preserve">zasobów. </w:t>
      </w:r>
      <w:r w:rsidR="000B22FC">
        <w:rPr>
          <w:rStyle w:val="normaltextrun"/>
          <w:color w:val="000000"/>
          <w:shd w:val="clear" w:color="auto" w:fill="FFFFFF"/>
        </w:rPr>
        <w:t xml:space="preserve">Zwycięzcą rozgrywek okazał się </w:t>
      </w:r>
      <w:proofErr w:type="spellStart"/>
      <w:r w:rsidR="000B22FC" w:rsidRPr="000B22FC">
        <w:rPr>
          <w:rStyle w:val="normaltextrun"/>
          <w:color w:val="000000"/>
          <w:shd w:val="clear" w:color="auto" w:fill="FFFFFF"/>
        </w:rPr>
        <w:t>Ishat</w:t>
      </w:r>
      <w:proofErr w:type="spellEnd"/>
      <w:r w:rsidR="000B22FC" w:rsidRPr="000B22FC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0B22FC" w:rsidRPr="000B22FC">
        <w:rPr>
          <w:rStyle w:val="normaltextrun"/>
          <w:color w:val="000000"/>
          <w:shd w:val="clear" w:color="auto" w:fill="FFFFFF"/>
        </w:rPr>
        <w:t>Raihan</w:t>
      </w:r>
      <w:proofErr w:type="spellEnd"/>
      <w:r w:rsidR="000B22FC" w:rsidRPr="000B22FC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="000B22FC" w:rsidRPr="000B22FC">
        <w:rPr>
          <w:rStyle w:val="normaltextrun"/>
          <w:color w:val="000000"/>
          <w:shd w:val="clear" w:color="auto" w:fill="FFFFFF"/>
        </w:rPr>
        <w:t>Jamil</w:t>
      </w:r>
      <w:proofErr w:type="spellEnd"/>
      <w:r w:rsidR="000B22FC">
        <w:rPr>
          <w:rStyle w:val="normaltextrun"/>
          <w:color w:val="000000"/>
          <w:shd w:val="clear" w:color="auto" w:fill="FFFFFF"/>
        </w:rPr>
        <w:t xml:space="preserve">, który w nagrodę </w:t>
      </w:r>
      <w:r w:rsidR="00F60402">
        <w:rPr>
          <w:rStyle w:val="normaltextrun"/>
          <w:color w:val="000000"/>
          <w:shd w:val="clear" w:color="auto" w:fill="FFFFFF"/>
        </w:rPr>
        <w:t>otrzymał możliwość zdalnego przejazdu łazikiem po torze marsjańskim ERC.</w:t>
      </w:r>
    </w:p>
    <w:p w:rsidR="004E5351" w:rsidRDefault="00886CFA" w:rsidP="0F2C5D5E">
      <w:pPr>
        <w:pStyle w:val="Normalny1"/>
        <w:spacing w:before="240"/>
        <w:jc w:val="both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ERC </w:t>
      </w:r>
      <w:r w:rsidR="008D77C1">
        <w:rPr>
          <w:rStyle w:val="normaltextrun"/>
          <w:color w:val="000000"/>
          <w:shd w:val="clear" w:color="auto" w:fill="FFFFFF"/>
        </w:rPr>
        <w:t>2020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4E5351">
        <w:rPr>
          <w:rStyle w:val="normaltextrun"/>
          <w:color w:val="000000"/>
          <w:shd w:val="clear" w:color="auto" w:fill="FFFFFF"/>
        </w:rPr>
        <w:t xml:space="preserve">to jedyny turniej </w:t>
      </w:r>
      <w:proofErr w:type="spellStart"/>
      <w:r w:rsidR="004E5351">
        <w:rPr>
          <w:rStyle w:val="normaltextrun"/>
          <w:color w:val="000000"/>
          <w:shd w:val="clear" w:color="auto" w:fill="FFFFFF"/>
        </w:rPr>
        <w:t>kosmiczno-robotyczny</w:t>
      </w:r>
      <w:proofErr w:type="spellEnd"/>
      <w:r w:rsidR="004E5351">
        <w:rPr>
          <w:rStyle w:val="normaltextrun"/>
          <w:color w:val="000000"/>
          <w:shd w:val="clear" w:color="auto" w:fill="FFFFFF"/>
        </w:rPr>
        <w:t xml:space="preserve">, który odbywa się w tym </w:t>
      </w:r>
      <w:r w:rsidR="00900A72">
        <w:rPr>
          <w:rStyle w:val="normaltextrun"/>
          <w:color w:val="000000"/>
          <w:shd w:val="clear" w:color="auto" w:fill="FFFFFF"/>
        </w:rPr>
        <w:t xml:space="preserve">roku </w:t>
      </w:r>
      <w:r w:rsidR="004E5351">
        <w:rPr>
          <w:rStyle w:val="normaltextrun"/>
          <w:color w:val="000000"/>
          <w:shd w:val="clear" w:color="auto" w:fill="FFFFFF"/>
        </w:rPr>
        <w:t xml:space="preserve">po ogłoszeniu pandemii. </w:t>
      </w:r>
      <w:r w:rsidR="008D77C1">
        <w:rPr>
          <w:rStyle w:val="normaltextrun"/>
          <w:color w:val="000000"/>
          <w:shd w:val="clear" w:color="auto" w:fill="FFFFFF"/>
        </w:rPr>
        <w:t>Na tegoroczną edycję</w:t>
      </w:r>
      <w:r w:rsidR="004E5351">
        <w:rPr>
          <w:rStyle w:val="normaltextrun"/>
          <w:color w:val="000000"/>
          <w:shd w:val="clear" w:color="auto" w:fill="FFFFFF"/>
        </w:rPr>
        <w:t xml:space="preserve"> oprócz międzynarodowych zawodów robotów </w:t>
      </w:r>
      <w:r w:rsidR="008D77C1">
        <w:rPr>
          <w:rStyle w:val="normaltextrun"/>
          <w:color w:val="000000"/>
          <w:shd w:val="clear" w:color="auto" w:fill="FFFFFF"/>
        </w:rPr>
        <w:t xml:space="preserve">mobilnych złożyły się również Strefa Pokazów Naukowo-Technologicznych przeznaczona dla szerokiej publiczności, konferencja </w:t>
      </w:r>
      <w:proofErr w:type="spellStart"/>
      <w:r w:rsidR="008D77C1">
        <w:rPr>
          <w:rStyle w:val="normaltextrun"/>
          <w:color w:val="000000"/>
          <w:shd w:val="clear" w:color="auto" w:fill="FFFFFF"/>
        </w:rPr>
        <w:t>mentoringowo-biznesowa</w:t>
      </w:r>
      <w:proofErr w:type="spellEnd"/>
      <w:r w:rsidR="008D77C1">
        <w:rPr>
          <w:rStyle w:val="normaltextrun"/>
          <w:color w:val="000000"/>
          <w:shd w:val="clear" w:color="auto" w:fill="FFFFFF"/>
        </w:rPr>
        <w:t xml:space="preserve"> obejmująca sześć paneli dyskusyjnych na temat trendów w sektorze kosmicznym i robotycznym oraz e-turniej sportowy ERC Rover </w:t>
      </w:r>
      <w:proofErr w:type="spellStart"/>
      <w:r w:rsidR="008D77C1">
        <w:rPr>
          <w:rStyle w:val="normaltextrun"/>
          <w:color w:val="000000"/>
          <w:shd w:val="clear" w:color="auto" w:fill="FFFFFF"/>
        </w:rPr>
        <w:t>Mechanic</w:t>
      </w:r>
      <w:proofErr w:type="spellEnd"/>
      <w:r w:rsidR="008D77C1">
        <w:rPr>
          <w:rStyle w:val="normaltextrun"/>
          <w:color w:val="000000"/>
          <w:shd w:val="clear" w:color="auto" w:fill="FFFFFF"/>
        </w:rPr>
        <w:t xml:space="preserve"> Challenge. </w:t>
      </w:r>
    </w:p>
    <w:p w:rsidR="7140D6C7" w:rsidRDefault="000E564B" w:rsidP="2BD5002F">
      <w:pPr>
        <w:shd w:val="clear" w:color="auto" w:fill="FFFFFF" w:themeFill="background1"/>
        <w:jc w:val="both"/>
        <w:rPr>
          <w:rFonts w:ascii="Segoe UI" w:eastAsia="Times New Roman" w:hAnsi="Segoe UI" w:cs="Segoe UI"/>
          <w:color w:val="201F1E"/>
        </w:rPr>
      </w:pPr>
      <w:r w:rsidRPr="2BD5002F">
        <w:rPr>
          <w:b/>
          <w:bCs/>
          <w:color w:val="000000" w:themeColor="text1"/>
        </w:rPr>
        <w:t xml:space="preserve">Współorganizatorami ERC 2020 </w:t>
      </w:r>
      <w:r w:rsidR="00900A72">
        <w:rPr>
          <w:b/>
          <w:bCs/>
          <w:color w:val="000000" w:themeColor="text1"/>
        </w:rPr>
        <w:t>byli</w:t>
      </w:r>
      <w:r w:rsidRPr="2BD5002F">
        <w:rPr>
          <w:b/>
          <w:bCs/>
          <w:color w:val="000000" w:themeColor="text1"/>
        </w:rPr>
        <w:t xml:space="preserve"> Europejska Fundacja Kosmiczna, Specjalna Strefa Ekonomiczna </w:t>
      </w:r>
      <w:r w:rsidR="008B7D6D" w:rsidRPr="2BD5002F">
        <w:rPr>
          <w:b/>
          <w:bCs/>
          <w:color w:val="000000" w:themeColor="text1"/>
        </w:rPr>
        <w:t>„</w:t>
      </w:r>
      <w:r w:rsidRPr="2BD5002F">
        <w:rPr>
          <w:b/>
          <w:bCs/>
          <w:color w:val="000000" w:themeColor="text1"/>
        </w:rPr>
        <w:t>Starachowice</w:t>
      </w:r>
      <w:r w:rsidR="008B7D6D" w:rsidRPr="2BD5002F">
        <w:rPr>
          <w:b/>
          <w:bCs/>
          <w:color w:val="000000" w:themeColor="text1"/>
        </w:rPr>
        <w:t>”</w:t>
      </w:r>
      <w:r w:rsidRPr="2BD5002F">
        <w:rPr>
          <w:b/>
          <w:bCs/>
          <w:color w:val="000000" w:themeColor="text1"/>
        </w:rPr>
        <w:t xml:space="preserve"> S.A., Politechnika Świętokrzyska, Województwo Świętokrzyskie </w:t>
      </w:r>
      <w:r w:rsidR="00EF3F5B" w:rsidRPr="2BD5002F">
        <w:rPr>
          <w:b/>
          <w:bCs/>
          <w:color w:val="000000" w:themeColor="text1"/>
        </w:rPr>
        <w:t xml:space="preserve">przy wsparciu </w:t>
      </w:r>
      <w:r w:rsidRPr="2BD5002F">
        <w:rPr>
          <w:b/>
          <w:bCs/>
          <w:color w:val="000000" w:themeColor="text1"/>
        </w:rPr>
        <w:t>Ministerstw</w:t>
      </w:r>
      <w:r w:rsidR="00EF3F5B" w:rsidRPr="2BD5002F">
        <w:rPr>
          <w:b/>
          <w:bCs/>
          <w:color w:val="000000" w:themeColor="text1"/>
        </w:rPr>
        <w:t>a</w:t>
      </w:r>
      <w:r w:rsidRPr="2BD5002F">
        <w:rPr>
          <w:b/>
          <w:bCs/>
          <w:color w:val="000000" w:themeColor="text1"/>
        </w:rPr>
        <w:t xml:space="preserve"> Nauki i Szkolnictwa Wyższego</w:t>
      </w:r>
      <w:r w:rsidR="00EF3F5B" w:rsidRPr="2BD5002F">
        <w:rPr>
          <w:b/>
          <w:bCs/>
          <w:color w:val="000000" w:themeColor="text1"/>
        </w:rPr>
        <w:t xml:space="preserve">, które dofinansowało projekt z programu „Społeczna odpowiedzialność nauki” Ministra Nauki i Szkolnictwa Wyższego. </w:t>
      </w:r>
    </w:p>
    <w:p w:rsidR="7140D6C7" w:rsidRDefault="0C8C0195" w:rsidP="2BD5002F">
      <w:pPr>
        <w:shd w:val="clear" w:color="auto" w:fill="FFFFFF" w:themeFill="background1"/>
        <w:jc w:val="both"/>
        <w:rPr>
          <w:rFonts w:ascii="Segoe UI" w:eastAsia="Times New Roman" w:hAnsi="Segoe UI" w:cs="Segoe UI"/>
          <w:color w:val="201F1E"/>
        </w:rPr>
      </w:pPr>
      <w:r w:rsidRPr="41DD8D0E">
        <w:rPr>
          <w:b/>
          <w:bCs/>
        </w:rPr>
        <w:t>Honorowy patronat nad wydarzeniem objęły Europejska Agencja Kosmiczna, Ministerstwo Rozwoju, Minister Spraw Zagranicznych, Poznańskie Centrum Superkomputerowo-Sieciowe i Ogólnopolska Sieć Naukowo-Badawcza</w:t>
      </w:r>
      <w:r w:rsidR="23CA6788" w:rsidRPr="41DD8D0E">
        <w:rPr>
          <w:b/>
          <w:bCs/>
        </w:rPr>
        <w:t xml:space="preserve"> </w:t>
      </w:r>
      <w:r w:rsidRPr="41DD8D0E">
        <w:rPr>
          <w:b/>
          <w:bCs/>
        </w:rPr>
        <w:t>PIONIER. Kielce pełnią rolę Miasta Gospodarza wydarzenia.</w:t>
      </w:r>
      <w:r>
        <w:t xml:space="preserve"> </w:t>
      </w:r>
    </w:p>
    <w:p w:rsidR="001E6C6B" w:rsidRDefault="7140D6C7" w:rsidP="41DD8D0E">
      <w:pPr>
        <w:jc w:val="both"/>
        <w:rPr>
          <w:rFonts w:ascii="Calibri" w:eastAsia="Calibri" w:hAnsi="Calibri" w:cs="Calibri"/>
          <w:b/>
          <w:bCs/>
        </w:rPr>
      </w:pPr>
      <w:r w:rsidRPr="427B378D">
        <w:rPr>
          <w:rFonts w:ascii="Calibri" w:eastAsia="Calibri" w:hAnsi="Calibri" w:cs="Calibri"/>
          <w:b/>
          <w:bCs/>
        </w:rPr>
        <w:t>Partner</w:t>
      </w:r>
      <w:r w:rsidR="00900A72">
        <w:rPr>
          <w:rFonts w:ascii="Calibri" w:eastAsia="Calibri" w:hAnsi="Calibri" w:cs="Calibri"/>
          <w:b/>
          <w:bCs/>
        </w:rPr>
        <w:t xml:space="preserve">zy </w:t>
      </w:r>
      <w:r w:rsidRPr="427B378D">
        <w:rPr>
          <w:rFonts w:ascii="Calibri" w:eastAsia="Calibri" w:hAnsi="Calibri" w:cs="Calibri"/>
          <w:b/>
          <w:bCs/>
        </w:rPr>
        <w:t xml:space="preserve">wydarzenia: </w:t>
      </w:r>
      <w:r w:rsidR="148F72D6" w:rsidRPr="427B378D">
        <w:rPr>
          <w:rFonts w:ascii="Calibri" w:eastAsia="Calibri" w:hAnsi="Calibri" w:cs="Calibri"/>
          <w:b/>
          <w:bCs/>
        </w:rPr>
        <w:t xml:space="preserve">Polska Agencja Kosmiczna, </w:t>
      </w:r>
      <w:r w:rsidRPr="427B378D">
        <w:rPr>
          <w:rFonts w:ascii="Calibri" w:eastAsia="Calibri" w:hAnsi="Calibri" w:cs="Calibri"/>
          <w:b/>
          <w:bCs/>
        </w:rPr>
        <w:t xml:space="preserve">Mars </w:t>
      </w:r>
      <w:proofErr w:type="spellStart"/>
      <w:r w:rsidRPr="427B378D">
        <w:rPr>
          <w:rFonts w:ascii="Calibri" w:eastAsia="Calibri" w:hAnsi="Calibri" w:cs="Calibri"/>
          <w:b/>
          <w:bCs/>
        </w:rPr>
        <w:t>Society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 Polska, Politechnika Poznańska, </w:t>
      </w:r>
      <w:proofErr w:type="spellStart"/>
      <w:r w:rsidRPr="427B378D">
        <w:rPr>
          <w:rFonts w:ascii="Calibri" w:eastAsia="Calibri" w:hAnsi="Calibri" w:cs="Calibri"/>
          <w:b/>
          <w:bCs/>
        </w:rPr>
        <w:t>MathWorks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, Leo Rover, </w:t>
      </w:r>
      <w:proofErr w:type="spellStart"/>
      <w:r w:rsidRPr="427B378D">
        <w:rPr>
          <w:rFonts w:ascii="Calibri" w:eastAsia="Calibri" w:hAnsi="Calibri" w:cs="Calibri"/>
          <w:b/>
          <w:bCs/>
        </w:rPr>
        <w:t>Pyramid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427B378D">
        <w:rPr>
          <w:rFonts w:ascii="Calibri" w:eastAsia="Calibri" w:hAnsi="Calibri" w:cs="Calibri"/>
          <w:b/>
          <w:bCs/>
        </w:rPr>
        <w:t>Games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 oraz </w:t>
      </w:r>
      <w:r w:rsidR="79A6E62E" w:rsidRPr="427B378D">
        <w:rPr>
          <w:rFonts w:ascii="Calibri" w:eastAsia="Calibri" w:hAnsi="Calibri" w:cs="Calibri"/>
          <w:b/>
          <w:bCs/>
        </w:rPr>
        <w:t xml:space="preserve">SENER Polska, </w:t>
      </w:r>
      <w:r w:rsidRPr="427B378D">
        <w:rPr>
          <w:rFonts w:ascii="Calibri" w:eastAsia="Calibri" w:hAnsi="Calibri" w:cs="Calibri"/>
          <w:b/>
          <w:bCs/>
        </w:rPr>
        <w:t>P</w:t>
      </w:r>
      <w:r w:rsidR="36CE7DFF" w:rsidRPr="427B378D">
        <w:rPr>
          <w:rFonts w:ascii="Calibri" w:eastAsia="Calibri" w:hAnsi="Calibri" w:cs="Calibri"/>
          <w:b/>
          <w:bCs/>
        </w:rPr>
        <w:t>olskie Stowarzyszenie Profesjonalistów Sektora Kosmicznego PSPA</w:t>
      </w:r>
      <w:r w:rsidRPr="427B378D">
        <w:rPr>
          <w:rFonts w:ascii="Calibri" w:eastAsia="Calibri" w:hAnsi="Calibri" w:cs="Calibri"/>
          <w:b/>
          <w:bCs/>
        </w:rPr>
        <w:t xml:space="preserve">, DPS Software, </w:t>
      </w:r>
      <w:proofErr w:type="spellStart"/>
      <w:r w:rsidRPr="427B378D">
        <w:rPr>
          <w:rFonts w:ascii="Calibri" w:eastAsia="Calibri" w:hAnsi="Calibri" w:cs="Calibri"/>
          <w:b/>
          <w:bCs/>
        </w:rPr>
        <w:t>Freedom</w:t>
      </w:r>
      <w:proofErr w:type="spellEnd"/>
      <w:r w:rsidRPr="427B378D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427B378D">
        <w:rPr>
          <w:rFonts w:ascii="Calibri" w:eastAsia="Calibri" w:hAnsi="Calibri" w:cs="Calibri"/>
          <w:b/>
          <w:bCs/>
        </w:rPr>
        <w:t>Robotics</w:t>
      </w:r>
      <w:proofErr w:type="spellEnd"/>
      <w:r w:rsidR="4924846E" w:rsidRPr="427B378D">
        <w:rPr>
          <w:rFonts w:ascii="Calibri" w:eastAsia="Calibri" w:hAnsi="Calibri" w:cs="Calibri"/>
          <w:b/>
          <w:bCs/>
        </w:rPr>
        <w:t xml:space="preserve">. </w:t>
      </w:r>
      <w:r w:rsidR="2E9592E7" w:rsidRPr="427B378D">
        <w:rPr>
          <w:rFonts w:ascii="Calibri" w:eastAsia="Calibri" w:hAnsi="Calibri" w:cs="Calibri"/>
          <w:b/>
          <w:bCs/>
        </w:rPr>
        <w:t>Współo</w:t>
      </w:r>
      <w:r w:rsidRPr="427B378D">
        <w:rPr>
          <w:rFonts w:ascii="Calibri" w:eastAsia="Calibri" w:hAnsi="Calibri" w:cs="Calibri"/>
          <w:b/>
          <w:bCs/>
        </w:rPr>
        <w:t xml:space="preserve">rganizatorem </w:t>
      </w:r>
      <w:r w:rsidR="0485E7BA" w:rsidRPr="427B378D">
        <w:rPr>
          <w:rFonts w:ascii="Calibri" w:eastAsia="Calibri" w:hAnsi="Calibri" w:cs="Calibri"/>
          <w:b/>
          <w:bCs/>
        </w:rPr>
        <w:t>k</w:t>
      </w:r>
      <w:r w:rsidRPr="427B378D">
        <w:rPr>
          <w:rFonts w:ascii="Calibri" w:eastAsia="Calibri" w:hAnsi="Calibri" w:cs="Calibri"/>
          <w:b/>
          <w:bCs/>
        </w:rPr>
        <w:t xml:space="preserve">onferencji </w:t>
      </w:r>
      <w:r w:rsidR="42B0194B" w:rsidRPr="427B378D">
        <w:rPr>
          <w:rFonts w:ascii="Calibri" w:eastAsia="Calibri" w:hAnsi="Calibri" w:cs="Calibri"/>
          <w:b/>
          <w:bCs/>
        </w:rPr>
        <w:t>branżowej</w:t>
      </w:r>
      <w:r w:rsidRPr="427B378D">
        <w:rPr>
          <w:rFonts w:ascii="Calibri" w:eastAsia="Calibri" w:hAnsi="Calibri" w:cs="Calibri"/>
          <w:b/>
          <w:bCs/>
        </w:rPr>
        <w:t xml:space="preserve"> towarzyszącej wydarzeniu jest Akademi</w:t>
      </w:r>
      <w:r w:rsidR="7FB93EBC" w:rsidRPr="427B378D">
        <w:rPr>
          <w:rFonts w:ascii="Calibri" w:eastAsia="Calibri" w:hAnsi="Calibri" w:cs="Calibri"/>
          <w:b/>
          <w:bCs/>
        </w:rPr>
        <w:t>a</w:t>
      </w:r>
      <w:r w:rsidRPr="427B378D">
        <w:rPr>
          <w:rFonts w:ascii="Calibri" w:eastAsia="Calibri" w:hAnsi="Calibri" w:cs="Calibri"/>
          <w:b/>
          <w:bCs/>
        </w:rPr>
        <w:t xml:space="preserve"> Leona Koźmińskiego.</w:t>
      </w:r>
    </w:p>
    <w:p w:rsidR="00F0767C" w:rsidRPr="00F0767C" w:rsidRDefault="00F0767C" w:rsidP="00F0767C">
      <w:pPr>
        <w:jc w:val="both"/>
        <w:rPr>
          <w:rFonts w:ascii="Calibri" w:eastAsia="Calibri" w:hAnsi="Calibri" w:cs="Calibri"/>
          <w:b/>
          <w:bCs/>
          <w:sz w:val="28"/>
        </w:rPr>
      </w:pPr>
      <w:r w:rsidRPr="00F0767C">
        <w:rPr>
          <w:rFonts w:ascii="Calibri" w:eastAsia="Calibri" w:hAnsi="Calibri" w:cs="Calibri"/>
          <w:b/>
          <w:bCs/>
        </w:rPr>
        <w:t>Partner</w:t>
      </w:r>
      <w:r w:rsidR="00900A72">
        <w:rPr>
          <w:rFonts w:ascii="Calibri" w:eastAsia="Calibri" w:hAnsi="Calibri" w:cs="Calibri"/>
          <w:b/>
          <w:bCs/>
        </w:rPr>
        <w:t xml:space="preserve">zy </w:t>
      </w:r>
      <w:r w:rsidRPr="00F0767C">
        <w:rPr>
          <w:rFonts w:ascii="Calibri" w:eastAsia="Calibri" w:hAnsi="Calibri" w:cs="Calibri"/>
          <w:b/>
          <w:bCs/>
        </w:rPr>
        <w:t xml:space="preserve">medialni ERC 2020: Onet, RMF FM, Rzeczpospolita, Perspektywy, Komputer Świat, Echo Dnia, Space24.pl, Kosmonauta.net, </w:t>
      </w:r>
      <w:proofErr w:type="spellStart"/>
      <w:r w:rsidRPr="00F0767C">
        <w:rPr>
          <w:rFonts w:ascii="Calibri" w:eastAsia="Calibri" w:hAnsi="Calibri" w:cs="Calibri"/>
          <w:b/>
          <w:bCs/>
        </w:rPr>
        <w:t>Astrofaza</w:t>
      </w:r>
      <w:proofErr w:type="spellEnd"/>
      <w:r w:rsidRPr="00F0767C">
        <w:rPr>
          <w:rFonts w:ascii="Calibri" w:eastAsia="Calibri" w:hAnsi="Calibri" w:cs="Calibri"/>
          <w:b/>
          <w:bCs/>
        </w:rPr>
        <w:t xml:space="preserve">, Urania-Postępy Astronomii, </w:t>
      </w:r>
      <w:proofErr w:type="spellStart"/>
      <w:r w:rsidRPr="00F0767C">
        <w:rPr>
          <w:rFonts w:ascii="Calibri" w:eastAsia="Calibri" w:hAnsi="Calibri" w:cs="Calibri"/>
          <w:b/>
          <w:bCs/>
        </w:rPr>
        <w:t>Innovation</w:t>
      </w:r>
      <w:proofErr w:type="spellEnd"/>
      <w:r w:rsidRPr="00F0767C">
        <w:rPr>
          <w:rFonts w:ascii="Calibri" w:eastAsia="Calibri" w:hAnsi="Calibri" w:cs="Calibri"/>
          <w:b/>
          <w:bCs/>
        </w:rPr>
        <w:t xml:space="preserve"> News Network oraz Technology. org.</w:t>
      </w:r>
    </w:p>
    <w:p w:rsidR="00F0767C" w:rsidRPr="000E564B" w:rsidRDefault="00F0767C" w:rsidP="41DD8D0E">
      <w:pPr>
        <w:jc w:val="both"/>
        <w:rPr>
          <w:rFonts w:ascii="Calibri" w:eastAsia="Calibri" w:hAnsi="Calibri" w:cs="Calibri"/>
          <w:b/>
          <w:bCs/>
        </w:rPr>
      </w:pPr>
    </w:p>
    <w:sectPr w:rsidR="00F0767C" w:rsidRPr="000E564B" w:rsidSect="0037025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948" w:right="2381" w:bottom="1985" w:left="1701" w:header="0" w:footer="851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89C" w:rsidRDefault="0094289C" w:rsidP="00137811">
      <w:pPr>
        <w:spacing w:after="0" w:line="240" w:lineRule="auto"/>
      </w:pPr>
      <w:r>
        <w:separator/>
      </w:r>
    </w:p>
  </w:endnote>
  <w:endnote w:type="continuationSeparator" w:id="0">
    <w:p w:rsidR="0094289C" w:rsidRDefault="0094289C" w:rsidP="0013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67" w:rsidRPr="00FD0AB4" w:rsidRDefault="00FD0AB4" w:rsidP="00A10867">
    <w:pPr>
      <w:pStyle w:val="Stopka"/>
      <w:jc w:val="right"/>
      <w:rPr>
        <w:b/>
        <w:sz w:val="16"/>
        <w:szCs w:val="16"/>
      </w:rPr>
    </w:pPr>
    <w:r w:rsidRPr="00FD0AB4">
      <w:rPr>
        <w:b/>
        <w:spacing w:val="60"/>
        <w:sz w:val="16"/>
        <w:szCs w:val="16"/>
      </w:rPr>
      <w:t>Page</w:t>
    </w:r>
    <w:r w:rsidRPr="00FD0AB4">
      <w:rPr>
        <w:b/>
        <w:sz w:val="16"/>
        <w:szCs w:val="16"/>
      </w:rPr>
      <w:t xml:space="preserve"> | </w:t>
    </w:r>
    <w:r>
      <w:rPr>
        <w:b/>
        <w:sz w:val="16"/>
        <w:szCs w:val="16"/>
      </w:rPr>
      <w:t xml:space="preserve"> </w:t>
    </w:r>
    <w:r w:rsidR="00AC4469" w:rsidRPr="00FD0AB4">
      <w:rPr>
        <w:b/>
        <w:sz w:val="16"/>
        <w:szCs w:val="16"/>
      </w:rPr>
      <w:fldChar w:fldCharType="begin"/>
    </w:r>
    <w:r w:rsidRPr="00FD0AB4">
      <w:rPr>
        <w:b/>
        <w:sz w:val="16"/>
        <w:szCs w:val="16"/>
      </w:rPr>
      <w:instrText xml:space="preserve"> PAGE   \* MERGEFORMAT </w:instrText>
    </w:r>
    <w:r w:rsidR="00AC4469" w:rsidRPr="00FD0AB4">
      <w:rPr>
        <w:b/>
        <w:sz w:val="16"/>
        <w:szCs w:val="16"/>
      </w:rPr>
      <w:fldChar w:fldCharType="separate"/>
    </w:r>
    <w:r w:rsidR="000F3911">
      <w:rPr>
        <w:b/>
        <w:noProof/>
        <w:sz w:val="16"/>
        <w:szCs w:val="16"/>
      </w:rPr>
      <w:t>3</w:t>
    </w:r>
    <w:r w:rsidR="00AC4469" w:rsidRPr="00FD0AB4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89C" w:rsidRDefault="0094289C" w:rsidP="00137811">
      <w:pPr>
        <w:spacing w:after="0" w:line="240" w:lineRule="auto"/>
      </w:pPr>
      <w:r>
        <w:separator/>
      </w:r>
    </w:p>
  </w:footnote>
  <w:footnote w:type="continuationSeparator" w:id="0">
    <w:p w:rsidR="0094289C" w:rsidRDefault="0094289C" w:rsidP="0013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11" w:rsidRDefault="00AC44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19" o:spid="_x0000_s2053" type="#_x0000_t75" alt="" style="position:absolute;margin-left:0;margin-top:0;width:595.45pt;height:842.15pt;z-index:-251655168;mso-wrap-edited:f;mso-position-horizontal:center;mso-position-horizontal-relative:margin;mso-position-vertical:center;mso-position-vertical-relative:margin" o:allowincell="f">
          <v:imagedata r:id="rId1" o:title="BusinessPaper_ready_Business paper PL kopia"/>
          <w10:wrap anchorx="margin" anchory="margin"/>
        </v:shape>
      </w:pict>
    </w:r>
    <w:r>
      <w:rPr>
        <w:noProof/>
      </w:rPr>
      <w:pict>
        <v:shape id="WordPictureWatermark17084001" o:spid="_x0000_s2052" type="#_x0000_t75" alt="" style="position:absolute;margin-left:0;margin-top:0;width:595.45pt;height:841.9pt;z-index:-251657216;mso-wrap-edited:f;mso-position-horizontal:center;mso-position-horizontal-relative:margin;mso-position-vertical:center;mso-position-vertical-relative:margin" o:allowincell="f">
          <v:imagedata r:id="rId2" o:title="PapierFirmowy_ERC2020_Obszar roboczy 1 kopi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65" w:rsidRDefault="00AC44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20" o:spid="_x0000_s2051" type="#_x0000_t75" alt="" style="position:absolute;margin-left:-85.05pt;margin-top:-147.75pt;width:595.45pt;height:842.15pt;z-index:-251654144;mso-wrap-edited:f;mso-position-horizontal-relative:margin;mso-position-vertical-relative:margin" o:allowincell="f">
          <v:imagedata r:id="rId1" o:title="BusinessPaper_ready_Business paper PL kopi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11" w:rsidRDefault="00AC446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18" o:spid="_x0000_s2050" type="#_x0000_t75" alt="" style="position:absolute;margin-left:0;margin-top:0;width:595.45pt;height:842.15pt;z-index:-251656192;mso-wrap-edited:f;mso-position-horizontal:center;mso-position-horizontal-relative:margin;mso-position-vertical:center;mso-position-vertical-relative:margin" o:allowincell="f">
          <v:imagedata r:id="rId1" o:title="BusinessPaper_ready_Business paper PL kopia"/>
          <w10:wrap anchorx="margin" anchory="margin"/>
        </v:shape>
      </w:pict>
    </w:r>
    <w:r>
      <w:rPr>
        <w:noProof/>
      </w:rPr>
      <w:pict>
        <v:shape id="WordPictureWatermark17084000" o:spid="_x0000_s2049" type="#_x0000_t75" alt="" style="position:absolute;margin-left:0;margin-top:0;width:595.45pt;height:841.9pt;z-index:-251658240;mso-wrap-edited:f;mso-position-horizontal:center;mso-position-horizontal-relative:margin;mso-position-vertical:center;mso-position-vertical-relative:margin" o:allowincell="f">
          <v:imagedata r:id="rId2" o:title="PapierFirmowy_ERC2020_Obszar roboczy 1 kop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811"/>
    <w:rsid w:val="00013A28"/>
    <w:rsid w:val="000171F9"/>
    <w:rsid w:val="000608F6"/>
    <w:rsid w:val="000A6862"/>
    <w:rsid w:val="000B22FC"/>
    <w:rsid w:val="000B6286"/>
    <w:rsid w:val="000D4B19"/>
    <w:rsid w:val="000E4672"/>
    <w:rsid w:val="000E564B"/>
    <w:rsid w:val="000F3911"/>
    <w:rsid w:val="00101BCC"/>
    <w:rsid w:val="00104207"/>
    <w:rsid w:val="00117AEF"/>
    <w:rsid w:val="00137811"/>
    <w:rsid w:val="00141B36"/>
    <w:rsid w:val="00144B29"/>
    <w:rsid w:val="001478DE"/>
    <w:rsid w:val="00150FEA"/>
    <w:rsid w:val="00180E4A"/>
    <w:rsid w:val="0018318E"/>
    <w:rsid w:val="00184C87"/>
    <w:rsid w:val="001B4D49"/>
    <w:rsid w:val="001D2B37"/>
    <w:rsid w:val="001E1F0B"/>
    <w:rsid w:val="001E6C6B"/>
    <w:rsid w:val="0021259C"/>
    <w:rsid w:val="00216CDA"/>
    <w:rsid w:val="00235B5A"/>
    <w:rsid w:val="002415D3"/>
    <w:rsid w:val="002536A3"/>
    <w:rsid w:val="002A2B0C"/>
    <w:rsid w:val="002B0760"/>
    <w:rsid w:val="002D0795"/>
    <w:rsid w:val="002D6F4E"/>
    <w:rsid w:val="003542A0"/>
    <w:rsid w:val="003664C5"/>
    <w:rsid w:val="0037025C"/>
    <w:rsid w:val="003A08D7"/>
    <w:rsid w:val="003A435C"/>
    <w:rsid w:val="003C33C6"/>
    <w:rsid w:val="003D7031"/>
    <w:rsid w:val="003E7E29"/>
    <w:rsid w:val="00408EDA"/>
    <w:rsid w:val="00420E64"/>
    <w:rsid w:val="00465697"/>
    <w:rsid w:val="00470CEB"/>
    <w:rsid w:val="00490F15"/>
    <w:rsid w:val="004B5BE4"/>
    <w:rsid w:val="004C18CF"/>
    <w:rsid w:val="004C3906"/>
    <w:rsid w:val="004D5587"/>
    <w:rsid w:val="004E5351"/>
    <w:rsid w:val="004E6D8D"/>
    <w:rsid w:val="005244C8"/>
    <w:rsid w:val="00526D57"/>
    <w:rsid w:val="00564E9C"/>
    <w:rsid w:val="00586BAE"/>
    <w:rsid w:val="005924B2"/>
    <w:rsid w:val="005A03A3"/>
    <w:rsid w:val="005A4D6F"/>
    <w:rsid w:val="005B06E8"/>
    <w:rsid w:val="005E0493"/>
    <w:rsid w:val="005E38C8"/>
    <w:rsid w:val="005E6265"/>
    <w:rsid w:val="005F48D1"/>
    <w:rsid w:val="005F78BF"/>
    <w:rsid w:val="006101F9"/>
    <w:rsid w:val="0061F8D2"/>
    <w:rsid w:val="006427F6"/>
    <w:rsid w:val="0066397C"/>
    <w:rsid w:val="00693985"/>
    <w:rsid w:val="006B267D"/>
    <w:rsid w:val="006B4CB2"/>
    <w:rsid w:val="006B4F58"/>
    <w:rsid w:val="006D07C2"/>
    <w:rsid w:val="007255BB"/>
    <w:rsid w:val="00730C02"/>
    <w:rsid w:val="0079176D"/>
    <w:rsid w:val="00793AC0"/>
    <w:rsid w:val="007F1EDB"/>
    <w:rsid w:val="00801E5A"/>
    <w:rsid w:val="00802832"/>
    <w:rsid w:val="008033DB"/>
    <w:rsid w:val="00807332"/>
    <w:rsid w:val="00812CC4"/>
    <w:rsid w:val="00820949"/>
    <w:rsid w:val="00824821"/>
    <w:rsid w:val="0082622F"/>
    <w:rsid w:val="008466C7"/>
    <w:rsid w:val="00852461"/>
    <w:rsid w:val="008650C3"/>
    <w:rsid w:val="008774A8"/>
    <w:rsid w:val="00886CFA"/>
    <w:rsid w:val="00896262"/>
    <w:rsid w:val="008B7D6D"/>
    <w:rsid w:val="008D77C1"/>
    <w:rsid w:val="008F20DE"/>
    <w:rsid w:val="008F53F8"/>
    <w:rsid w:val="008F74E2"/>
    <w:rsid w:val="00900A72"/>
    <w:rsid w:val="00906E33"/>
    <w:rsid w:val="00912969"/>
    <w:rsid w:val="00933AE6"/>
    <w:rsid w:val="0093422E"/>
    <w:rsid w:val="0094289C"/>
    <w:rsid w:val="0097122E"/>
    <w:rsid w:val="009957BF"/>
    <w:rsid w:val="009B0893"/>
    <w:rsid w:val="009D58FA"/>
    <w:rsid w:val="009E4485"/>
    <w:rsid w:val="00A02DD8"/>
    <w:rsid w:val="00A07314"/>
    <w:rsid w:val="00A10867"/>
    <w:rsid w:val="00A116EE"/>
    <w:rsid w:val="00A21D2B"/>
    <w:rsid w:val="00A24496"/>
    <w:rsid w:val="00A475DB"/>
    <w:rsid w:val="00A51C2B"/>
    <w:rsid w:val="00A80441"/>
    <w:rsid w:val="00A86793"/>
    <w:rsid w:val="00AB1267"/>
    <w:rsid w:val="00AB62B9"/>
    <w:rsid w:val="00AC079E"/>
    <w:rsid w:val="00AC3396"/>
    <w:rsid w:val="00AC4469"/>
    <w:rsid w:val="00AC5720"/>
    <w:rsid w:val="00AC5A84"/>
    <w:rsid w:val="00AC5F44"/>
    <w:rsid w:val="00AC6483"/>
    <w:rsid w:val="00AD175D"/>
    <w:rsid w:val="00AD3EB0"/>
    <w:rsid w:val="00AE4D14"/>
    <w:rsid w:val="00AF4A1A"/>
    <w:rsid w:val="00AF5B34"/>
    <w:rsid w:val="00AF7DEF"/>
    <w:rsid w:val="00B331A4"/>
    <w:rsid w:val="00B4603C"/>
    <w:rsid w:val="00B75EB0"/>
    <w:rsid w:val="00B916ED"/>
    <w:rsid w:val="00B922B9"/>
    <w:rsid w:val="00C101CE"/>
    <w:rsid w:val="00C1519D"/>
    <w:rsid w:val="00C167ED"/>
    <w:rsid w:val="00C2106F"/>
    <w:rsid w:val="00C423B4"/>
    <w:rsid w:val="00C466E7"/>
    <w:rsid w:val="00C4701D"/>
    <w:rsid w:val="00C55D98"/>
    <w:rsid w:val="00C719D5"/>
    <w:rsid w:val="00C754B8"/>
    <w:rsid w:val="00CA0AEB"/>
    <w:rsid w:val="00CA5B1D"/>
    <w:rsid w:val="00CC2694"/>
    <w:rsid w:val="00CE0FA8"/>
    <w:rsid w:val="00CE69EB"/>
    <w:rsid w:val="00CF1ED8"/>
    <w:rsid w:val="00CF5D7E"/>
    <w:rsid w:val="00D224EB"/>
    <w:rsid w:val="00D268F9"/>
    <w:rsid w:val="00D279DB"/>
    <w:rsid w:val="00D71686"/>
    <w:rsid w:val="00DA4A5F"/>
    <w:rsid w:val="00DB44AE"/>
    <w:rsid w:val="00DB45AF"/>
    <w:rsid w:val="00DC561C"/>
    <w:rsid w:val="00DD4F2C"/>
    <w:rsid w:val="00DE1E26"/>
    <w:rsid w:val="00DE46CD"/>
    <w:rsid w:val="00E2771C"/>
    <w:rsid w:val="00E31DFB"/>
    <w:rsid w:val="00E52825"/>
    <w:rsid w:val="00E65532"/>
    <w:rsid w:val="00E82FBA"/>
    <w:rsid w:val="00E87E73"/>
    <w:rsid w:val="00E90490"/>
    <w:rsid w:val="00E92305"/>
    <w:rsid w:val="00E95915"/>
    <w:rsid w:val="00EA5EF6"/>
    <w:rsid w:val="00EA66F1"/>
    <w:rsid w:val="00EA6B9D"/>
    <w:rsid w:val="00EB1795"/>
    <w:rsid w:val="00EC7E0F"/>
    <w:rsid w:val="00EE1ADB"/>
    <w:rsid w:val="00EF02BC"/>
    <w:rsid w:val="00EF3F5B"/>
    <w:rsid w:val="00F0767C"/>
    <w:rsid w:val="00F11E6C"/>
    <w:rsid w:val="00F14E7B"/>
    <w:rsid w:val="00F161A1"/>
    <w:rsid w:val="00F40113"/>
    <w:rsid w:val="00F42BDB"/>
    <w:rsid w:val="00F45B51"/>
    <w:rsid w:val="00F53A19"/>
    <w:rsid w:val="00F57D2C"/>
    <w:rsid w:val="00F60402"/>
    <w:rsid w:val="00F65F75"/>
    <w:rsid w:val="00F66E4D"/>
    <w:rsid w:val="00FA10CA"/>
    <w:rsid w:val="00FA7419"/>
    <w:rsid w:val="00FB08DE"/>
    <w:rsid w:val="00FB42FA"/>
    <w:rsid w:val="00FD0AB4"/>
    <w:rsid w:val="00FD1FE0"/>
    <w:rsid w:val="00FD7822"/>
    <w:rsid w:val="00FF232B"/>
    <w:rsid w:val="011B6ED0"/>
    <w:rsid w:val="015D5F54"/>
    <w:rsid w:val="0270AA13"/>
    <w:rsid w:val="02A249AA"/>
    <w:rsid w:val="02A7AE1C"/>
    <w:rsid w:val="035C5842"/>
    <w:rsid w:val="0401923E"/>
    <w:rsid w:val="0485E7BA"/>
    <w:rsid w:val="055E347A"/>
    <w:rsid w:val="05E796E6"/>
    <w:rsid w:val="05ED57EF"/>
    <w:rsid w:val="0796691A"/>
    <w:rsid w:val="07A6892A"/>
    <w:rsid w:val="07FBF1A2"/>
    <w:rsid w:val="08B9AAE7"/>
    <w:rsid w:val="0A7DCEB2"/>
    <w:rsid w:val="0AE1029E"/>
    <w:rsid w:val="0AF6BAD1"/>
    <w:rsid w:val="0B1D3F3A"/>
    <w:rsid w:val="0C1A1177"/>
    <w:rsid w:val="0C8C0195"/>
    <w:rsid w:val="0D9DBADC"/>
    <w:rsid w:val="0DCA47FA"/>
    <w:rsid w:val="0DF5A74D"/>
    <w:rsid w:val="0E2BBBF3"/>
    <w:rsid w:val="0E52924F"/>
    <w:rsid w:val="0E5EBD6C"/>
    <w:rsid w:val="0F2C5D5E"/>
    <w:rsid w:val="0F7940AA"/>
    <w:rsid w:val="0F82CF34"/>
    <w:rsid w:val="10171A06"/>
    <w:rsid w:val="106A0F6E"/>
    <w:rsid w:val="1099BD69"/>
    <w:rsid w:val="1132F984"/>
    <w:rsid w:val="116B0A95"/>
    <w:rsid w:val="1185D101"/>
    <w:rsid w:val="120EBC8F"/>
    <w:rsid w:val="134C1CB7"/>
    <w:rsid w:val="148F72D6"/>
    <w:rsid w:val="14DEEB1B"/>
    <w:rsid w:val="15CF6B7A"/>
    <w:rsid w:val="168922F7"/>
    <w:rsid w:val="16F9BC54"/>
    <w:rsid w:val="1704C817"/>
    <w:rsid w:val="17D14F5F"/>
    <w:rsid w:val="17D3B4DA"/>
    <w:rsid w:val="18A4EBF4"/>
    <w:rsid w:val="18B459E8"/>
    <w:rsid w:val="19651392"/>
    <w:rsid w:val="19D1F9AA"/>
    <w:rsid w:val="1A4B2F23"/>
    <w:rsid w:val="1BADC1DD"/>
    <w:rsid w:val="1C57EC19"/>
    <w:rsid w:val="1CB0422E"/>
    <w:rsid w:val="1CB9A920"/>
    <w:rsid w:val="1EB9E556"/>
    <w:rsid w:val="1F6FC611"/>
    <w:rsid w:val="2096A370"/>
    <w:rsid w:val="211B2BA9"/>
    <w:rsid w:val="21400742"/>
    <w:rsid w:val="2195DEB3"/>
    <w:rsid w:val="21D65497"/>
    <w:rsid w:val="221A8696"/>
    <w:rsid w:val="2222BE71"/>
    <w:rsid w:val="22814FBF"/>
    <w:rsid w:val="234A160D"/>
    <w:rsid w:val="23833489"/>
    <w:rsid w:val="23CA6788"/>
    <w:rsid w:val="23D20DA6"/>
    <w:rsid w:val="23EE12CC"/>
    <w:rsid w:val="24C039D5"/>
    <w:rsid w:val="24F46410"/>
    <w:rsid w:val="25295DCD"/>
    <w:rsid w:val="25778AA3"/>
    <w:rsid w:val="25C994DB"/>
    <w:rsid w:val="25DD7C0E"/>
    <w:rsid w:val="262302FF"/>
    <w:rsid w:val="2685897C"/>
    <w:rsid w:val="269EE02C"/>
    <w:rsid w:val="26AFFE49"/>
    <w:rsid w:val="276FF16C"/>
    <w:rsid w:val="27B3A0E6"/>
    <w:rsid w:val="27F1ED0E"/>
    <w:rsid w:val="282988E9"/>
    <w:rsid w:val="2877C901"/>
    <w:rsid w:val="2892EDC4"/>
    <w:rsid w:val="298E2E66"/>
    <w:rsid w:val="29D609E7"/>
    <w:rsid w:val="29E695D3"/>
    <w:rsid w:val="2AE73D1C"/>
    <w:rsid w:val="2B90896F"/>
    <w:rsid w:val="2BD5002F"/>
    <w:rsid w:val="2C9DD60B"/>
    <w:rsid w:val="2C9F59DF"/>
    <w:rsid w:val="2D31D33F"/>
    <w:rsid w:val="2E581A0F"/>
    <w:rsid w:val="2E9592E7"/>
    <w:rsid w:val="2F35EBD9"/>
    <w:rsid w:val="2F93EA21"/>
    <w:rsid w:val="30D150C9"/>
    <w:rsid w:val="314E9B4B"/>
    <w:rsid w:val="31F79BA2"/>
    <w:rsid w:val="3225D666"/>
    <w:rsid w:val="32F418CF"/>
    <w:rsid w:val="3348DAD6"/>
    <w:rsid w:val="3394E2F4"/>
    <w:rsid w:val="340AC3C4"/>
    <w:rsid w:val="34919384"/>
    <w:rsid w:val="363140B9"/>
    <w:rsid w:val="36CE7DFF"/>
    <w:rsid w:val="36E55A81"/>
    <w:rsid w:val="387A6179"/>
    <w:rsid w:val="389B78B7"/>
    <w:rsid w:val="38D2D8CE"/>
    <w:rsid w:val="39A5FA94"/>
    <w:rsid w:val="39C936BD"/>
    <w:rsid w:val="3A919393"/>
    <w:rsid w:val="3A990FE4"/>
    <w:rsid w:val="3AA5FC13"/>
    <w:rsid w:val="3AEC403E"/>
    <w:rsid w:val="3B37DA1F"/>
    <w:rsid w:val="3B9384C0"/>
    <w:rsid w:val="3BF70958"/>
    <w:rsid w:val="3C4BB444"/>
    <w:rsid w:val="3C82726E"/>
    <w:rsid w:val="3CC60BCF"/>
    <w:rsid w:val="3CF9EB87"/>
    <w:rsid w:val="3D616891"/>
    <w:rsid w:val="3E68375B"/>
    <w:rsid w:val="3EBE2A66"/>
    <w:rsid w:val="3EE87957"/>
    <w:rsid w:val="3EEBF6C3"/>
    <w:rsid w:val="3F13180C"/>
    <w:rsid w:val="3F95B54B"/>
    <w:rsid w:val="3F9975F3"/>
    <w:rsid w:val="4034BF6B"/>
    <w:rsid w:val="405EC68E"/>
    <w:rsid w:val="407278A3"/>
    <w:rsid w:val="418C23BB"/>
    <w:rsid w:val="41DD8D0E"/>
    <w:rsid w:val="41E1548D"/>
    <w:rsid w:val="427B378D"/>
    <w:rsid w:val="42B0194B"/>
    <w:rsid w:val="42D4EFFF"/>
    <w:rsid w:val="42EB2D9C"/>
    <w:rsid w:val="4309BC70"/>
    <w:rsid w:val="4325EBE0"/>
    <w:rsid w:val="450E5C25"/>
    <w:rsid w:val="451B835F"/>
    <w:rsid w:val="45E02AE1"/>
    <w:rsid w:val="46F02674"/>
    <w:rsid w:val="485544D8"/>
    <w:rsid w:val="49037A87"/>
    <w:rsid w:val="4924846E"/>
    <w:rsid w:val="4976BF74"/>
    <w:rsid w:val="49814004"/>
    <w:rsid w:val="4B02039B"/>
    <w:rsid w:val="4B574217"/>
    <w:rsid w:val="4B67E007"/>
    <w:rsid w:val="4C1CD203"/>
    <w:rsid w:val="4C4293ED"/>
    <w:rsid w:val="4C650BE5"/>
    <w:rsid w:val="4CE7B5C3"/>
    <w:rsid w:val="4D851EB7"/>
    <w:rsid w:val="4DD26F17"/>
    <w:rsid w:val="4E4A45F9"/>
    <w:rsid w:val="5004D379"/>
    <w:rsid w:val="50887369"/>
    <w:rsid w:val="50911514"/>
    <w:rsid w:val="50A756BD"/>
    <w:rsid w:val="50C9625D"/>
    <w:rsid w:val="50E49D25"/>
    <w:rsid w:val="529FC622"/>
    <w:rsid w:val="52B25908"/>
    <w:rsid w:val="5359C3E2"/>
    <w:rsid w:val="536AA52E"/>
    <w:rsid w:val="538B50C7"/>
    <w:rsid w:val="53B4617A"/>
    <w:rsid w:val="55056162"/>
    <w:rsid w:val="552C7457"/>
    <w:rsid w:val="553BE485"/>
    <w:rsid w:val="554F284B"/>
    <w:rsid w:val="55625AC3"/>
    <w:rsid w:val="56477EDA"/>
    <w:rsid w:val="56FDA04F"/>
    <w:rsid w:val="578B7082"/>
    <w:rsid w:val="57BA61C9"/>
    <w:rsid w:val="583A092F"/>
    <w:rsid w:val="598F4CE0"/>
    <w:rsid w:val="59C782DC"/>
    <w:rsid w:val="5C8E611C"/>
    <w:rsid w:val="5CA1DAB8"/>
    <w:rsid w:val="5D03609D"/>
    <w:rsid w:val="5D0D1C26"/>
    <w:rsid w:val="5D52C801"/>
    <w:rsid w:val="5DA563D6"/>
    <w:rsid w:val="5E58F37D"/>
    <w:rsid w:val="5E7C0435"/>
    <w:rsid w:val="5EB7B86B"/>
    <w:rsid w:val="5F15AF7E"/>
    <w:rsid w:val="5F1DD972"/>
    <w:rsid w:val="5FDBE80F"/>
    <w:rsid w:val="5FF68DD8"/>
    <w:rsid w:val="60B7C713"/>
    <w:rsid w:val="612D0908"/>
    <w:rsid w:val="6161CE48"/>
    <w:rsid w:val="635E59C5"/>
    <w:rsid w:val="63F40D1C"/>
    <w:rsid w:val="642B19B0"/>
    <w:rsid w:val="643D753B"/>
    <w:rsid w:val="666AD0AB"/>
    <w:rsid w:val="66D2E244"/>
    <w:rsid w:val="682FBC44"/>
    <w:rsid w:val="68C8B3AA"/>
    <w:rsid w:val="69E7F6B3"/>
    <w:rsid w:val="6A5C4809"/>
    <w:rsid w:val="6A63F72B"/>
    <w:rsid w:val="6B7BD98E"/>
    <w:rsid w:val="6BB4DD10"/>
    <w:rsid w:val="6C4025D5"/>
    <w:rsid w:val="6CEFC46A"/>
    <w:rsid w:val="6D712C02"/>
    <w:rsid w:val="6DC996A6"/>
    <w:rsid w:val="6DEE74CC"/>
    <w:rsid w:val="6EECD0A6"/>
    <w:rsid w:val="6F0B5555"/>
    <w:rsid w:val="6F2FBC53"/>
    <w:rsid w:val="6F72349F"/>
    <w:rsid w:val="6FBC7EC1"/>
    <w:rsid w:val="708F4972"/>
    <w:rsid w:val="70E360A2"/>
    <w:rsid w:val="7140D6C7"/>
    <w:rsid w:val="7224D1F2"/>
    <w:rsid w:val="7290839A"/>
    <w:rsid w:val="72A4F239"/>
    <w:rsid w:val="72C46CCD"/>
    <w:rsid w:val="730DA454"/>
    <w:rsid w:val="738EA05A"/>
    <w:rsid w:val="74592824"/>
    <w:rsid w:val="7461B8DA"/>
    <w:rsid w:val="74B22C46"/>
    <w:rsid w:val="74CE89C2"/>
    <w:rsid w:val="75329A02"/>
    <w:rsid w:val="758CA2F7"/>
    <w:rsid w:val="75E9E5EC"/>
    <w:rsid w:val="763A9B47"/>
    <w:rsid w:val="7832C77C"/>
    <w:rsid w:val="787A4E21"/>
    <w:rsid w:val="79841BE0"/>
    <w:rsid w:val="7998982D"/>
    <w:rsid w:val="79A6E62E"/>
    <w:rsid w:val="7B444166"/>
    <w:rsid w:val="7BECA75E"/>
    <w:rsid w:val="7C7BD90B"/>
    <w:rsid w:val="7DED6555"/>
    <w:rsid w:val="7E1D7D55"/>
    <w:rsid w:val="7F4D165E"/>
    <w:rsid w:val="7F5857D0"/>
    <w:rsid w:val="7F764AA2"/>
    <w:rsid w:val="7FB93EBC"/>
    <w:rsid w:val="7FDEA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811"/>
  </w:style>
  <w:style w:type="paragraph" w:styleId="Stopka">
    <w:name w:val="footer"/>
    <w:basedOn w:val="Normalny"/>
    <w:link w:val="StopkaZnak"/>
    <w:uiPriority w:val="99"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11"/>
  </w:style>
  <w:style w:type="paragraph" w:styleId="Tekstdymka">
    <w:name w:val="Balloon Text"/>
    <w:basedOn w:val="Normalny"/>
    <w:link w:val="TekstdymkaZnak"/>
    <w:uiPriority w:val="99"/>
    <w:semiHidden/>
    <w:unhideWhenUsed/>
    <w:rsid w:val="001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0E564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248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4821"/>
    <w:rPr>
      <w:color w:val="0000FF"/>
      <w:u w:val="single"/>
    </w:rPr>
  </w:style>
  <w:style w:type="character" w:customStyle="1" w:styleId="normaltextrun">
    <w:name w:val="normaltextrun"/>
    <w:basedOn w:val="Domylnaczcionkaakapitu"/>
    <w:qFormat/>
    <w:rsid w:val="00886CFA"/>
  </w:style>
  <w:style w:type="character" w:customStyle="1" w:styleId="spellingerror">
    <w:name w:val="spellingerror"/>
    <w:basedOn w:val="Domylnaczcionkaakapitu"/>
    <w:rsid w:val="00886CFA"/>
  </w:style>
  <w:style w:type="table" w:styleId="Tabela-Siatka">
    <w:name w:val="Table Grid"/>
    <w:basedOn w:val="Standardowy"/>
    <w:uiPriority w:val="59"/>
    <w:rsid w:val="000A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d2626b93f8924fb1" Type="http://schemas.microsoft.com/office/2011/relationships/people" Target="people.xml"/><Relationship Id="Rf1a980452bfc4193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4107aae4402c4f4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40FA301001E4A8899A8738D8FF853" ma:contentTypeVersion="7" ma:contentTypeDescription="Utwórz nowy dokument." ma:contentTypeScope="" ma:versionID="4842b9354032f28c7ba1a648219155d6">
  <xsd:schema xmlns:xsd="http://www.w3.org/2001/XMLSchema" xmlns:xs="http://www.w3.org/2001/XMLSchema" xmlns:p="http://schemas.microsoft.com/office/2006/metadata/properties" xmlns:ns2="2073bd66-d70d-49f7-b933-778ac785d344" targetNamespace="http://schemas.microsoft.com/office/2006/metadata/properties" ma:root="true" ma:fieldsID="0b870a728cb211cc4b80c2f033210418" ns2:_="">
    <xsd:import namespace="2073bd66-d70d-49f7-b933-778ac785d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3bd66-d70d-49f7-b933-778ac785d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F1ED-A32E-4C19-9634-F25DE544C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3bd66-d70d-49f7-b933-778ac785d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EBB7F-C932-4758-8C4D-77013FC19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5BB16-5963-46B7-A1AC-1A98D637F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29DCF-0E8D-4044-B67B-1C2AA011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Bogusz</dc:creator>
  <cp:lastModifiedBy>Agnieszka Mrozowska</cp:lastModifiedBy>
  <cp:revision>35</cp:revision>
  <cp:lastPrinted>2020-02-28T09:10:00Z</cp:lastPrinted>
  <dcterms:created xsi:type="dcterms:W3CDTF">2020-09-13T07:48:00Z</dcterms:created>
  <dcterms:modified xsi:type="dcterms:W3CDTF">2020-09-13T13:43:00Z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0x01010098E40FA301001E4A8899A8738D8FF853</vt:lpwstr>
  </property>
</Properties>
</file>